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42B48" w14:textId="42AE82FF" w:rsidR="00744A9B" w:rsidRPr="00033D33" w:rsidRDefault="00D568EA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 xml:space="preserve">2. </w:t>
      </w:r>
      <w:r w:rsidR="00EB0041" w:rsidRPr="00033D33">
        <w:rPr>
          <w:rFonts w:cs="Times New Roman"/>
          <w:b/>
          <w:sz w:val="20"/>
          <w:szCs w:val="20"/>
        </w:rPr>
        <w:t xml:space="preserve">Краткая </w:t>
      </w:r>
      <w:r w:rsidR="008C19E9" w:rsidRPr="00033D33">
        <w:rPr>
          <w:rFonts w:cs="Times New Roman"/>
          <w:b/>
          <w:sz w:val="20"/>
          <w:szCs w:val="20"/>
        </w:rPr>
        <w:t xml:space="preserve">характеристика сферы реализации </w:t>
      </w:r>
      <w:r w:rsidR="00744A9B" w:rsidRPr="00033D33">
        <w:rPr>
          <w:rFonts w:cs="Times New Roman"/>
          <w:b/>
          <w:sz w:val="20"/>
          <w:szCs w:val="20"/>
        </w:rPr>
        <w:t>муниципальной программы</w:t>
      </w:r>
      <w:r w:rsidR="00F11FD7" w:rsidRPr="00033D33">
        <w:rPr>
          <w:rFonts w:cs="Times New Roman"/>
          <w:b/>
          <w:sz w:val="20"/>
          <w:szCs w:val="20"/>
        </w:rPr>
        <w:t xml:space="preserve"> </w:t>
      </w:r>
      <w:r w:rsidR="00910DDA" w:rsidRPr="00033D33">
        <w:rPr>
          <w:rFonts w:cs="Times New Roman"/>
          <w:b/>
          <w:sz w:val="20"/>
          <w:szCs w:val="20"/>
        </w:rPr>
        <w:t xml:space="preserve">городского округа </w:t>
      </w:r>
      <w:r w:rsidR="00010BCC" w:rsidRPr="00033D33">
        <w:rPr>
          <w:rFonts w:cs="Times New Roman"/>
          <w:b/>
          <w:sz w:val="20"/>
          <w:szCs w:val="20"/>
        </w:rPr>
        <w:t xml:space="preserve">Домодедово </w:t>
      </w:r>
      <w:r w:rsidR="00F11FD7" w:rsidRPr="00033D33">
        <w:rPr>
          <w:rFonts w:cs="Times New Roman"/>
          <w:b/>
          <w:sz w:val="20"/>
          <w:szCs w:val="20"/>
        </w:rPr>
        <w:t>«</w:t>
      </w:r>
      <w:r w:rsidR="006A1945" w:rsidRPr="00033D33">
        <w:rPr>
          <w:rFonts w:cs="Times New Roman"/>
          <w:b/>
          <w:sz w:val="20"/>
          <w:szCs w:val="20"/>
        </w:rPr>
        <w:t>Цифровое муниципальное образование</w:t>
      </w:r>
      <w:r w:rsidR="00F11FD7" w:rsidRPr="00033D33">
        <w:rPr>
          <w:rFonts w:cs="Times New Roman"/>
          <w:b/>
          <w:sz w:val="20"/>
          <w:szCs w:val="20"/>
        </w:rPr>
        <w:t>»,</w:t>
      </w:r>
      <w:r w:rsidR="00910DDA" w:rsidRPr="00033D33">
        <w:rPr>
          <w:rFonts w:cs="Times New Roman"/>
          <w:b/>
          <w:sz w:val="20"/>
          <w:szCs w:val="20"/>
        </w:rPr>
        <w:t xml:space="preserve"> </w:t>
      </w:r>
      <w:r w:rsidR="00F11FD7" w:rsidRPr="00033D33">
        <w:rPr>
          <w:rFonts w:cs="Times New Roman"/>
          <w:b/>
          <w:sz w:val="20"/>
          <w:szCs w:val="20"/>
        </w:rPr>
        <w:t>в том числе формулировка основных проблем в указанной сфере, описание целей</w:t>
      </w:r>
      <w:r w:rsidR="00A91FB8" w:rsidRPr="00033D33">
        <w:rPr>
          <w:rFonts w:cs="Times New Roman"/>
          <w:b/>
          <w:sz w:val="20"/>
          <w:szCs w:val="20"/>
        </w:rPr>
        <w:t xml:space="preserve"> муниципальной программы</w:t>
      </w:r>
    </w:p>
    <w:p w14:paraId="104E4BB6" w14:textId="77777777" w:rsidR="00474676" w:rsidRPr="00033D33" w:rsidRDefault="00474676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</w:p>
    <w:p w14:paraId="0BDD3250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бюджетных решений по целям и мероприятиям, в первую очередь в рамках программно-целевого метода. Поэтому ключевыми целями и мероприятиями управления в городском округе Домодедово является </w:t>
      </w:r>
      <w:bookmarkStart w:id="0" w:name="OLE_LINK16"/>
      <w:bookmarkStart w:id="1" w:name="OLE_LINK17"/>
      <w:bookmarkStart w:id="2" w:name="OLE_LINK18"/>
      <w:r w:rsidRPr="00033D33">
        <w:rPr>
          <w:rFonts w:cs="Times New Roman"/>
          <w:sz w:val="20"/>
          <w:szCs w:val="20"/>
        </w:rPr>
        <w:t>создание благоприятных условий для жизни и деятельности граждан и организаций.</w:t>
      </w:r>
      <w:bookmarkEnd w:id="0"/>
      <w:bookmarkEnd w:id="1"/>
      <w:bookmarkEnd w:id="2"/>
      <w:r w:rsidRPr="00033D33">
        <w:rPr>
          <w:rFonts w:cs="Times New Roman"/>
          <w:sz w:val="20"/>
          <w:szCs w:val="20"/>
        </w:rPr>
        <w:t xml:space="preserve"> В контексте общих целей и мероприятий определены основные направления совершенствования системы муниципального управления, которые в свою очередь задают приоритеты в сфере муниципального управления городским округом Домодедово. </w:t>
      </w:r>
    </w:p>
    <w:p w14:paraId="3FDFEFBE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управления. </w:t>
      </w:r>
      <w:r w:rsidRPr="00033D33">
        <w:rPr>
          <w:rFonts w:eastAsia="Calibri" w:cs="Times New Roman"/>
          <w:sz w:val="20"/>
          <w:szCs w:val="20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  <w:r w:rsidRPr="00033D33">
        <w:rPr>
          <w:rFonts w:cs="Times New Roman"/>
          <w:sz w:val="20"/>
          <w:szCs w:val="20"/>
        </w:rPr>
        <w:t xml:space="preserve"> </w:t>
      </w:r>
    </w:p>
    <w:p w14:paraId="0CFD2D35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Основные цели Программы –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услуг, и п</w:t>
      </w:r>
      <w:r w:rsidRPr="00033D33">
        <w:rPr>
          <w:rFonts w:eastAsia="Times New Roman" w:cs="Times New Roman"/>
          <w:sz w:val="20"/>
          <w:szCs w:val="20"/>
        </w:rPr>
        <w:t>овышение эффективности муниципального управления в целях создания и развития цифровой экономики за счет широкого внедрения информационно-коммуникационных технологий в деятельность органов местного самоуправления, муниципальных учреждений и предприятий городского округа Домодедово</w:t>
      </w:r>
      <w:r w:rsidRPr="00033D33">
        <w:rPr>
          <w:rFonts w:cs="Times New Roman"/>
          <w:sz w:val="20"/>
          <w:szCs w:val="20"/>
        </w:rPr>
        <w:t xml:space="preserve">. </w:t>
      </w:r>
    </w:p>
    <w:p w14:paraId="67BC1448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40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Для достижения целей необходимо реализовать ряд основных мероприятий Программы.</w:t>
      </w:r>
    </w:p>
    <w:p w14:paraId="3562F9AE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Theme="minorEastAsia" w:cs="Times New Roman"/>
          <w:sz w:val="20"/>
          <w:szCs w:val="20"/>
          <w:lang w:eastAsia="ru-RU"/>
        </w:rPr>
        <w:t xml:space="preserve">Реализация основных мероприятий Программы позволит обеспечить актуальные на сегодняшний день потребности, направленные на </w:t>
      </w:r>
      <w:r w:rsidRPr="00033D33">
        <w:rPr>
          <w:rFonts w:cs="Times New Roman"/>
          <w:sz w:val="20"/>
          <w:szCs w:val="20"/>
        </w:rPr>
        <w:t xml:space="preserve">создание благоприятных условий для жизни и деятельности граждан и организаций. </w:t>
      </w:r>
    </w:p>
    <w:p w14:paraId="311154CA" w14:textId="77777777" w:rsidR="006A1945" w:rsidRPr="00033D33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14:paraId="00EE954A" w14:textId="77777777" w:rsidR="006A1945" w:rsidRPr="00033D33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Реализация Программы осуществляется посредством выполнения мероприятий настоящей Программы.</w:t>
      </w:r>
    </w:p>
    <w:p w14:paraId="5BE1EB6F" w14:textId="267675DE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Arial Unicode MS" w:cs="Times New Roman"/>
          <w:sz w:val="20"/>
          <w:szCs w:val="20"/>
          <w:lang w:bidi="ru-RU"/>
        </w:rPr>
        <w:t xml:space="preserve">Современная ситуация в сфере муниципального управления в городском округе Домодедово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экономики, в которой данные в цифровой форме являются ключевым фактором производства во всех сферах социально-экономической деятельности, повышения, качество жизни граждан, обеспечения экономического роста. </w:t>
      </w:r>
      <w:r w:rsidRPr="00033D33">
        <w:rPr>
          <w:rFonts w:cs="Times New Roman"/>
          <w:sz w:val="20"/>
          <w:szCs w:val="20"/>
        </w:rPr>
        <w:t xml:space="preserve">В городском округе Домодедово постоянно ведется работа, направленная на применение органами местного самоуправления, муниципальными учреждениями и предприятиями информационных и коммуникационных технологий. В Администрации создана и успешно функционирует структурированная кабельная система (далее </w:t>
      </w:r>
      <w:proofErr w:type="spellStart"/>
      <w:r w:rsidRPr="00033D33">
        <w:rPr>
          <w:rFonts w:cs="Times New Roman"/>
          <w:sz w:val="20"/>
          <w:szCs w:val="20"/>
        </w:rPr>
        <w:t>СКС</w:t>
      </w:r>
      <w:proofErr w:type="spellEnd"/>
      <w:r w:rsidRPr="00033D33">
        <w:rPr>
          <w:rFonts w:cs="Times New Roman"/>
          <w:sz w:val="20"/>
          <w:szCs w:val="20"/>
        </w:rPr>
        <w:t xml:space="preserve">), объединяющая множество сетевых информационных сервисов разного назначения. В настоящее время </w:t>
      </w:r>
      <w:proofErr w:type="spellStart"/>
      <w:r w:rsidRPr="00033D33">
        <w:rPr>
          <w:rFonts w:cs="Times New Roman"/>
          <w:sz w:val="20"/>
          <w:szCs w:val="20"/>
        </w:rPr>
        <w:t>СКС</w:t>
      </w:r>
      <w:proofErr w:type="spellEnd"/>
      <w:r w:rsidRPr="00033D33">
        <w:rPr>
          <w:rFonts w:cs="Times New Roman"/>
          <w:sz w:val="20"/>
          <w:szCs w:val="20"/>
        </w:rPr>
        <w:t xml:space="preserve"> управляется 25 серверами, охватывает более 350 пользователей в органах местного самоуправления и </w:t>
      </w:r>
      <w:proofErr w:type="gramStart"/>
      <w:r w:rsidRPr="00033D33">
        <w:rPr>
          <w:rFonts w:cs="Times New Roman"/>
          <w:sz w:val="20"/>
          <w:szCs w:val="20"/>
        </w:rPr>
        <w:t>муниципальных предприятиях</w:t>
      </w:r>
      <w:proofErr w:type="gramEnd"/>
      <w:r w:rsidRPr="00033D33">
        <w:rPr>
          <w:rFonts w:cs="Times New Roman"/>
          <w:sz w:val="20"/>
          <w:szCs w:val="20"/>
        </w:rPr>
        <w:t xml:space="preserve"> и учреждениях. В Администрации </w:t>
      </w:r>
      <w:r w:rsidRPr="00033D33">
        <w:rPr>
          <w:rFonts w:cs="Times New Roman"/>
          <w:bCs/>
          <w:sz w:val="20"/>
          <w:szCs w:val="20"/>
        </w:rPr>
        <w:t>городского округа Домодедово</w:t>
      </w:r>
      <w:r w:rsidRPr="00033D33">
        <w:rPr>
          <w:rFonts w:cs="Times New Roman"/>
          <w:sz w:val="20"/>
          <w:szCs w:val="20"/>
        </w:rPr>
        <w:t xml:space="preserve"> и ее органах создано и эксплуатируется более 50 информационных систем.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организациями, информирование общества о деятельности органов местного самоуправления городского округа Домодедово в сети «Интернет».</w:t>
      </w:r>
    </w:p>
    <w:p w14:paraId="0511D9F8" w14:textId="002804BA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На 100 </w:t>
      </w:r>
      <w:r w:rsidR="0067082A" w:rsidRPr="00033D33">
        <w:rPr>
          <w:rFonts w:cs="Times New Roman"/>
          <w:sz w:val="20"/>
          <w:szCs w:val="20"/>
        </w:rPr>
        <w:t>Процент</w:t>
      </w:r>
      <w:r w:rsidRPr="00033D33">
        <w:rPr>
          <w:rFonts w:cs="Times New Roman"/>
          <w:sz w:val="20"/>
          <w:szCs w:val="20"/>
        </w:rPr>
        <w:t xml:space="preserve">ов удовлетворены заявленные потребности </w:t>
      </w:r>
      <w:r w:rsidR="00E171F2">
        <w:rPr>
          <w:rFonts w:cs="Times New Roman"/>
          <w:sz w:val="20"/>
          <w:szCs w:val="20"/>
        </w:rPr>
        <w:t>органов местного самоуправления городского округа Домодедово</w:t>
      </w:r>
      <w:r w:rsidRPr="00033D33">
        <w:rPr>
          <w:rFonts w:cs="Times New Roman"/>
          <w:sz w:val="20"/>
          <w:szCs w:val="20"/>
        </w:rPr>
        <w:t xml:space="preserve"> в вычислительной технике и лицензионном программном обеспечении в объеме выделяемого на эти цели финансирования и определены планы по модернизации компьютерного парка. Продолжено развитие сайтов </w:t>
      </w:r>
      <w:r w:rsidR="00E171F2">
        <w:rPr>
          <w:rFonts w:cs="Times New Roman"/>
          <w:sz w:val="20"/>
          <w:szCs w:val="20"/>
        </w:rPr>
        <w:t>органов местного самоуправления городского округа Домодедово</w:t>
      </w:r>
      <w:r w:rsidR="00E171F2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 xml:space="preserve">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органов. Сформирована и развивается платформа для предоставления государственных и муниципальных услуг населению </w:t>
      </w:r>
      <w:proofErr w:type="spellStart"/>
      <w:r w:rsidRPr="00033D33">
        <w:rPr>
          <w:rFonts w:cs="Times New Roman"/>
          <w:sz w:val="20"/>
          <w:szCs w:val="20"/>
        </w:rPr>
        <w:t>го</w:t>
      </w:r>
      <w:proofErr w:type="spellEnd"/>
      <w:r w:rsidRPr="00033D33">
        <w:rPr>
          <w:rFonts w:cs="Times New Roman"/>
          <w:sz w:val="20"/>
          <w:szCs w:val="20"/>
        </w:rPr>
        <w:t xml:space="preserve"> Домодедово в электронной форме и для размещения системы информационно-справочной поддержки населения.</w:t>
      </w:r>
    </w:p>
    <w:p w14:paraId="18E3B977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В системе образования </w:t>
      </w:r>
      <w:proofErr w:type="spellStart"/>
      <w:r w:rsidRPr="00033D33">
        <w:rPr>
          <w:rFonts w:cs="Times New Roman"/>
          <w:sz w:val="20"/>
          <w:szCs w:val="20"/>
        </w:rPr>
        <w:t>го</w:t>
      </w:r>
      <w:proofErr w:type="spellEnd"/>
      <w:r w:rsidRPr="00033D33">
        <w:rPr>
          <w:rFonts w:cs="Times New Roman"/>
          <w:sz w:val="20"/>
          <w:szCs w:val="20"/>
        </w:rPr>
        <w:t xml:space="preserve"> Домодедово расширяется применение цифровых технологий. Все образовательные организации </w:t>
      </w:r>
      <w:proofErr w:type="spellStart"/>
      <w:r w:rsidRPr="00033D33">
        <w:rPr>
          <w:rFonts w:cs="Times New Roman"/>
          <w:sz w:val="20"/>
          <w:szCs w:val="20"/>
        </w:rPr>
        <w:t>го</w:t>
      </w:r>
      <w:proofErr w:type="spellEnd"/>
      <w:r w:rsidRPr="00033D33">
        <w:rPr>
          <w:rFonts w:cs="Times New Roman"/>
          <w:sz w:val="20"/>
          <w:szCs w:val="20"/>
        </w:rPr>
        <w:t xml:space="preserve"> Домодедово имеют выход в сеть Интернет и представлены там на своих сайтах в соответствии с государственными требованиями (приказ </w:t>
      </w:r>
      <w:proofErr w:type="spellStart"/>
      <w:r w:rsidRPr="00033D33">
        <w:rPr>
          <w:rFonts w:cs="Times New Roman"/>
          <w:sz w:val="20"/>
          <w:szCs w:val="20"/>
        </w:rPr>
        <w:t>Рособрнадзора</w:t>
      </w:r>
      <w:proofErr w:type="spellEnd"/>
      <w:r w:rsidRPr="00033D33">
        <w:rPr>
          <w:rFonts w:cs="Times New Roman"/>
          <w:sz w:val="20"/>
          <w:szCs w:val="20"/>
        </w:rPr>
        <w:t xml:space="preserve"> от 14.08.2020 № 831 "Об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информации").</w:t>
      </w:r>
    </w:p>
    <w:p w14:paraId="734ED0CF" w14:textId="494CA9F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Несмотря на достигнутые в предыдущие периоды результаты, сегодняшний уровень развития информационно-телекоммуникационной среды органов местного самоуправления городского округа </w:t>
      </w:r>
      <w:r w:rsidRPr="00033D33">
        <w:rPr>
          <w:rFonts w:eastAsia="Times New Roman" w:cs="Times New Roman"/>
          <w:sz w:val="20"/>
          <w:szCs w:val="20"/>
          <w:lang w:eastAsia="ru-RU"/>
        </w:rPr>
        <w:lastRenderedPageBreak/>
        <w:t xml:space="preserve">Домодедово не обеспечивает полноценного доступа к информационно-коммуникационным сервисам, и в целом не позволяет использовать преимущества высоких технологий во многих сферах общественных отношений. Отсутствует единая лицензионная политика при приобретении и применения программного обеспечения в </w:t>
      </w:r>
      <w:r w:rsidR="00E171F2">
        <w:rPr>
          <w:rFonts w:eastAsia="Times New Roman" w:cs="Times New Roman"/>
          <w:sz w:val="20"/>
          <w:szCs w:val="20"/>
          <w:lang w:eastAsia="ru-RU"/>
        </w:rPr>
        <w:t>органах местного самоуправления городского округа Домодедово</w:t>
      </w:r>
      <w:r w:rsidRPr="00033D33">
        <w:rPr>
          <w:rFonts w:eastAsia="Times New Roman" w:cs="Times New Roman"/>
          <w:sz w:val="20"/>
          <w:szCs w:val="20"/>
          <w:lang w:eastAsia="ru-RU"/>
        </w:rPr>
        <w:t xml:space="preserve">, что приводит к неоптимальному расходованию бюджетных средств. </w:t>
      </w:r>
    </w:p>
    <w:p w14:paraId="31AD9973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Критическим на сегодняшний день является небольшое количество государственных и муниципальных услуг, предоставляемых в электронной форме. Требуют решений следующие проблемные вопросы, влияющие на качество государственных и муниципальных услуг: </w:t>
      </w:r>
    </w:p>
    <w:p w14:paraId="6BE49B2E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- привлечение заявителей к сбору различного рода документов и справок, избыточное количество используемых бумажных форм документов при установлении, оформлении или подтверждении прав заявителей на получение услуг; </w:t>
      </w:r>
    </w:p>
    <w:p w14:paraId="3C221BB6" w14:textId="1574F56F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- многократное личное взаимодействие сотрудников </w:t>
      </w:r>
      <w:r w:rsidR="00E171F2">
        <w:rPr>
          <w:rFonts w:eastAsia="Times New Roman" w:cs="Times New Roman"/>
          <w:sz w:val="20"/>
          <w:szCs w:val="20"/>
          <w:lang w:eastAsia="ru-RU"/>
        </w:rPr>
        <w:t>органов местного самоуправления городского округа Домодедово</w:t>
      </w:r>
      <w:r w:rsidRPr="00033D33">
        <w:rPr>
          <w:rFonts w:eastAsia="Times New Roman" w:cs="Times New Roman"/>
          <w:sz w:val="20"/>
          <w:szCs w:val="20"/>
          <w:lang w:eastAsia="ru-RU"/>
        </w:rPr>
        <w:t xml:space="preserve"> и подведомственных им организаций с заявителями; </w:t>
      </w:r>
    </w:p>
    <w:p w14:paraId="038DF375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>- недостаточно широкое применение ИКТ для информационного межведомственного взаимодействия и информирования граждан при предоставлении государственных и муниципальных услуг.</w:t>
      </w:r>
    </w:p>
    <w:p w14:paraId="77C176EA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На сегодняшний день </w:t>
      </w:r>
      <w:r w:rsidRPr="00033D33">
        <w:rPr>
          <w:rFonts w:cs="Times New Roman"/>
          <w:sz w:val="20"/>
          <w:szCs w:val="20"/>
        </w:rPr>
        <w:t>функционирует система предоставления муниципальных услуг по принципу «одного окна».</w:t>
      </w:r>
    </w:p>
    <w:p w14:paraId="53FBDDAD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городского округа Домодедово.</w:t>
      </w:r>
    </w:p>
    <w:p w14:paraId="00741AA1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является формирование «программного» бюджета на трехлетний период, качественное исполнение бюджета городского округа Домодедово, увеличение роста доходов бюджета городского округа Домодедово.</w:t>
      </w:r>
    </w:p>
    <w:p w14:paraId="012E51BB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Инструментами, обеспечивающими повышение качества управления муниципальными финансами городского округа Домодедово, являются:</w:t>
      </w:r>
    </w:p>
    <w:p w14:paraId="69023219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- Реализация программно-целевого принципа планирования и исполнения бюджета городского округа Домодедово.</w:t>
      </w:r>
    </w:p>
    <w:p w14:paraId="1448D325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Применение программно-целевого принципа планирования и исполнения бюджета городского округа Домодедово позволяет обеспечить результативность работы и эффективность расходования бюджетных средств, увязывать стратегические цели с распределением бюджетных средств и достижением результатов.</w:t>
      </w:r>
    </w:p>
    <w:p w14:paraId="48D8E671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Построение программно-целевого бюджета городского округа Домодедово основывается на:</w:t>
      </w:r>
    </w:p>
    <w:p w14:paraId="440D5923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интеграции бюджетного планирования в процесс формирования и реализации долгосрочной стратегии развития городского округа Домодедово;</w:t>
      </w:r>
    </w:p>
    <w:p w14:paraId="4F21769F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осуществлении программно-целевого принципа организации деятельности органов исполнительной власти городского округа Домодедово;</w:t>
      </w:r>
    </w:p>
    <w:p w14:paraId="51D0829C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обеспечении сбалансированности и социальной направленности бюджета городского округа Домодедово при сохранении высокой степени долговой устойчивости, осуществлении экономически обоснованной заемной политики и поддержании высокого уровня кредитных рейтингов городского округа Домодедово.</w:t>
      </w:r>
    </w:p>
    <w:p w14:paraId="472F7423" w14:textId="77777777" w:rsidR="006A1945" w:rsidRPr="00033D33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округа.</w:t>
      </w:r>
    </w:p>
    <w:p w14:paraId="028737EA" w14:textId="77777777" w:rsidR="006A1945" w:rsidRPr="00033D33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Развитие сферы муниципального управления по инерционному сценарию указывает на риск, что не будут достигнуты целевые значения показателей, и не решены в установленные сроки задачи в сфере муниципального управления.</w:t>
      </w:r>
    </w:p>
    <w:p w14:paraId="1878AD47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Кроме потенциальной угрозы проявления рисков вследствие развития инерционных тенденций в сфере муниципального управления происходят процессы, которые представляют собой проблемы для городского округа и требуют принятия соответствующих мер. Среди них:</w:t>
      </w:r>
    </w:p>
    <w:p w14:paraId="689C4925" w14:textId="04A0A7DB" w:rsidR="006A1945" w:rsidRPr="00033D33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33D33">
        <w:rPr>
          <w:rFonts w:ascii="Times New Roman" w:hAnsi="Times New Roman"/>
          <w:sz w:val="20"/>
          <w:szCs w:val="20"/>
        </w:rPr>
        <w:t xml:space="preserve">- стремительное проникновение информационных технологий в различные сферы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</w:t>
      </w:r>
      <w:r w:rsidR="00E171F2">
        <w:rPr>
          <w:rFonts w:ascii="Times New Roman" w:hAnsi="Times New Roman"/>
          <w:sz w:val="20"/>
          <w:szCs w:val="20"/>
        </w:rPr>
        <w:t>органов государственной власти</w:t>
      </w:r>
      <w:r w:rsidRPr="00033D33">
        <w:rPr>
          <w:rFonts w:ascii="Times New Roman" w:hAnsi="Times New Roman"/>
          <w:sz w:val="20"/>
          <w:szCs w:val="20"/>
        </w:rPr>
        <w:t xml:space="preserve"> Московской области и </w:t>
      </w:r>
      <w:r w:rsidR="00E171F2">
        <w:rPr>
          <w:rFonts w:ascii="Times New Roman" w:hAnsi="Times New Roman"/>
          <w:sz w:val="20"/>
          <w:szCs w:val="20"/>
        </w:rPr>
        <w:t>органов местного самоуправления</w:t>
      </w:r>
      <w:r w:rsidRPr="00033D33">
        <w:rPr>
          <w:rFonts w:ascii="Times New Roman" w:hAnsi="Times New Roman"/>
          <w:sz w:val="20"/>
          <w:szCs w:val="20"/>
        </w:rPr>
        <w:t xml:space="preserve"> муниципальных образований Московской области, а также открытость деятельности </w:t>
      </w:r>
      <w:r w:rsidR="00E171F2">
        <w:rPr>
          <w:rFonts w:ascii="Times New Roman" w:hAnsi="Times New Roman"/>
          <w:sz w:val="20"/>
          <w:szCs w:val="20"/>
        </w:rPr>
        <w:t>органов государственной власти</w:t>
      </w:r>
      <w:r w:rsidR="00E171F2" w:rsidRPr="00033D33">
        <w:rPr>
          <w:rFonts w:ascii="Times New Roman" w:hAnsi="Times New Roman"/>
          <w:sz w:val="20"/>
          <w:szCs w:val="20"/>
        </w:rPr>
        <w:t xml:space="preserve"> Московской области</w:t>
      </w:r>
      <w:r w:rsidRPr="00033D33">
        <w:rPr>
          <w:rFonts w:ascii="Times New Roman" w:hAnsi="Times New Roman"/>
          <w:sz w:val="20"/>
          <w:szCs w:val="20"/>
        </w:rPr>
        <w:t xml:space="preserve"> для граждан и организаций;</w:t>
      </w:r>
    </w:p>
    <w:p w14:paraId="4EAF04CE" w14:textId="62D28218" w:rsidR="006A1945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33D33">
        <w:rPr>
          <w:rFonts w:ascii="Times New Roman" w:hAnsi="Times New Roman"/>
          <w:sz w:val="20"/>
          <w:szCs w:val="20"/>
        </w:rPr>
        <w:t>- повышение качества и доступности муниципальных и государственных услуг, внедрение процедур по оценке качества предоставляемых услуг потребителями - гражданами и организациями, обеспечение доступа потребителей к государственным и муниципальным услугам в электронной форме.</w:t>
      </w:r>
    </w:p>
    <w:p w14:paraId="4E4B78F6" w14:textId="3EB053A1" w:rsidR="006A1945" w:rsidRPr="00033D33" w:rsidRDefault="006A1945" w:rsidP="00474676">
      <w:pPr>
        <w:ind w:firstLine="567"/>
        <w:jc w:val="both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br w:type="page"/>
      </w:r>
    </w:p>
    <w:p w14:paraId="55502E6A" w14:textId="4341CC68" w:rsidR="00865958" w:rsidRPr="00033D33" w:rsidRDefault="00D568EA" w:rsidP="00865958">
      <w:pPr>
        <w:spacing w:after="200"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lastRenderedPageBreak/>
        <w:t xml:space="preserve">3. </w:t>
      </w:r>
      <w:r w:rsidR="00940B8B" w:rsidRPr="00033D33">
        <w:rPr>
          <w:rFonts w:cs="Times New Roman"/>
          <w:b/>
          <w:sz w:val="20"/>
          <w:szCs w:val="20"/>
        </w:rPr>
        <w:t>Инерционный прогноз развити</w:t>
      </w:r>
      <w:r w:rsidR="00F11FD7" w:rsidRPr="00033D33">
        <w:rPr>
          <w:rFonts w:cs="Times New Roman"/>
          <w:b/>
          <w:sz w:val="20"/>
          <w:szCs w:val="20"/>
        </w:rPr>
        <w:t>я</w:t>
      </w:r>
      <w:r w:rsidR="00940B8B" w:rsidRPr="00033D33">
        <w:rPr>
          <w:rFonts w:cs="Times New Roman"/>
          <w:b/>
          <w:sz w:val="20"/>
          <w:szCs w:val="20"/>
        </w:rPr>
        <w:t xml:space="preserve"> сферы реализации </w:t>
      </w:r>
      <w:r w:rsidR="00B94981" w:rsidRPr="00033D33">
        <w:rPr>
          <w:rFonts w:cs="Times New Roman"/>
          <w:b/>
          <w:sz w:val="20"/>
          <w:szCs w:val="20"/>
        </w:rPr>
        <w:t xml:space="preserve">муниципальной программы </w:t>
      </w:r>
      <w:r w:rsidR="00910DDA" w:rsidRPr="00033D33">
        <w:rPr>
          <w:rFonts w:cs="Times New Roman"/>
          <w:b/>
          <w:sz w:val="20"/>
          <w:szCs w:val="20"/>
        </w:rPr>
        <w:t xml:space="preserve">городского округа </w:t>
      </w:r>
      <w:r w:rsidR="00135CBE" w:rsidRPr="00033D33">
        <w:rPr>
          <w:rFonts w:cs="Times New Roman"/>
          <w:b/>
          <w:sz w:val="20"/>
          <w:szCs w:val="20"/>
        </w:rPr>
        <w:t xml:space="preserve">Домодедово </w:t>
      </w:r>
      <w:r w:rsidR="00B94981" w:rsidRPr="00033D33">
        <w:rPr>
          <w:rFonts w:cs="Times New Roman"/>
          <w:b/>
          <w:sz w:val="20"/>
          <w:szCs w:val="20"/>
        </w:rPr>
        <w:t>«</w:t>
      </w:r>
      <w:r w:rsidR="006A1945" w:rsidRPr="00033D33">
        <w:rPr>
          <w:rFonts w:cs="Times New Roman"/>
          <w:b/>
          <w:sz w:val="20"/>
          <w:szCs w:val="20"/>
        </w:rPr>
        <w:t>Цифровое муниципальное образование</w:t>
      </w:r>
      <w:r w:rsidR="00B94981" w:rsidRPr="00033D33">
        <w:rPr>
          <w:rFonts w:cs="Times New Roman"/>
          <w:b/>
          <w:sz w:val="20"/>
          <w:szCs w:val="20"/>
        </w:rPr>
        <w:t>»</w:t>
      </w:r>
      <w:r w:rsidR="00F11FD7" w:rsidRPr="00033D33">
        <w:rPr>
          <w:rFonts w:cs="Times New Roman"/>
          <w:b/>
          <w:sz w:val="20"/>
          <w:szCs w:val="20"/>
        </w:rPr>
        <w:t xml:space="preserve"> с учетом ранее достигнутых результатов, а также предложения по решению</w:t>
      </w:r>
      <w:r w:rsidR="00865958" w:rsidRPr="00033D33">
        <w:rPr>
          <w:rFonts w:cs="Times New Roman"/>
          <w:b/>
          <w:sz w:val="20"/>
          <w:szCs w:val="20"/>
        </w:rPr>
        <w:t xml:space="preserve"> проблем в указанной сфер</w:t>
      </w:r>
      <w:r w:rsidR="009106C1" w:rsidRPr="00033D33">
        <w:rPr>
          <w:rFonts w:cs="Times New Roman"/>
          <w:b/>
          <w:sz w:val="20"/>
          <w:szCs w:val="20"/>
        </w:rPr>
        <w:t>е</w:t>
      </w:r>
    </w:p>
    <w:p w14:paraId="5765193A" w14:textId="10854189" w:rsidR="00204845" w:rsidRPr="00033D33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Концепция решения проблем в сфере муниципального управления округа основывается на программно-целевом методе и состоит в реализации в период с 202</w:t>
      </w:r>
      <w:r w:rsidR="008C077D">
        <w:rPr>
          <w:rFonts w:cs="Times New Roman"/>
          <w:sz w:val="20"/>
          <w:szCs w:val="20"/>
        </w:rPr>
        <w:t>4</w:t>
      </w:r>
      <w:r w:rsidRPr="00033D33">
        <w:rPr>
          <w:rFonts w:cs="Times New Roman"/>
          <w:sz w:val="20"/>
          <w:szCs w:val="20"/>
        </w:rPr>
        <w:t xml:space="preserve"> по 2027 год Программы, которая включает подпрограммы, нацеленные на реализацию комплекса мероприятий, обеспечивающих одновременное решение существующих проблем в сфере совершенствования системы муниципального управления, улучшения качества предоставления государственных и муниципальных услуг на основе внедрения цифровых технологий.</w:t>
      </w:r>
    </w:p>
    <w:p w14:paraId="5C85A5E7" w14:textId="40679974" w:rsidR="00204845" w:rsidRPr="00033D33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Реализация программных мероприятий по целям в период с 202</w:t>
      </w:r>
      <w:r w:rsidR="008C077D">
        <w:rPr>
          <w:rFonts w:cs="Times New Roman"/>
          <w:sz w:val="20"/>
          <w:szCs w:val="20"/>
        </w:rPr>
        <w:t>4</w:t>
      </w:r>
      <w:r w:rsidRPr="00033D33">
        <w:rPr>
          <w:rFonts w:cs="Times New Roman"/>
          <w:sz w:val="20"/>
          <w:szCs w:val="20"/>
        </w:rPr>
        <w:t xml:space="preserve"> по 2027 годы позволит минимизировать вероятность усугубления существующих проблем, даст возможность округу выйти на целевые параметры развития в сфере внедрения цифровых технологий для повышения качества муниципального управления.</w:t>
      </w:r>
    </w:p>
    <w:p w14:paraId="0E3A74F9" w14:textId="77777777" w:rsidR="00204845" w:rsidRPr="00033D33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целях совершенствования государственного управления в Московской области реализуются комплекс программных мероприятий подпрограммы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образование».</w:t>
      </w:r>
    </w:p>
    <w:p w14:paraId="73A63711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Работа ведется по следующим направлениям:</w:t>
      </w:r>
    </w:p>
    <w:p w14:paraId="4A9B735F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14:paraId="48A5E871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14:paraId="1FD3043B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-осуществление информационного взаимодействия при предоставлении государственных и муниципальных услуг;</w:t>
      </w:r>
    </w:p>
    <w:p w14:paraId="7D56025A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-осуществление мониторинга качества предоставления государственных и муниципальных услуг.</w:t>
      </w:r>
    </w:p>
    <w:p w14:paraId="67A53C5E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услуг.</w:t>
      </w:r>
    </w:p>
    <w:p w14:paraId="4909BDC9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области", обозначены в виде основных мероприятий подпрограммы, каждое основное мероприятие содержит мероприятия, направленные на их решения.</w:t>
      </w:r>
    </w:p>
    <w:p w14:paraId="15C2A77B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рамках реализации мероприятий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 будут обеспечены следующие эффекты социально-экономического развития городского округа Домодедово Московской области:</w:t>
      </w:r>
    </w:p>
    <w:p w14:paraId="679FDCE4" w14:textId="784275DC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производительности труда работников </w:t>
      </w:r>
      <w:r w:rsidR="00E171F2">
        <w:rPr>
          <w:rFonts w:eastAsia="Calibri" w:cs="Times New Roman"/>
          <w:sz w:val="20"/>
          <w:szCs w:val="20"/>
        </w:rPr>
        <w:t>органов местного самоуправления</w:t>
      </w:r>
      <w:r w:rsidRPr="00033D33">
        <w:rPr>
          <w:rFonts w:eastAsia="Calibri" w:cs="Times New Roman"/>
          <w:sz w:val="20"/>
          <w:szCs w:val="20"/>
        </w:rPr>
        <w:t xml:space="preserve"> округа, а также находящихся в их ведении организаций и учреждений за счет широкого использования информационных технологий в их деятельности;</w:t>
      </w:r>
    </w:p>
    <w:p w14:paraId="7AEA1468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создание на основе новейших информационных и телекоммуникационных технологий единого информационного пространства округа, обеспечивающего формирование, интеграцию и совместное использование органами местного самоуправления и государственными структурами информационных ресурсов округа и информационных ресурсов Московской области, обеспечение благоприятных условий жизни и ведения бизнеса в городском округе Домодедово Московской области за счет широкомасштабного внедрения и использования информационно-коммуникационных технологий;</w:t>
      </w:r>
    </w:p>
    <w:p w14:paraId="011DC41C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внедрение в процессы муниципального управления современных методов управления на основе информационных технологий; </w:t>
      </w:r>
    </w:p>
    <w:p w14:paraId="6DF9100E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обеспечение развития и повышение эффективности управления имущественным комплексом округа на базе применения специализированных информационных систем;</w:t>
      </w:r>
    </w:p>
    <w:p w14:paraId="06E9D789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развитие институтов общественного участия в процессе формирования и согласования принимаемых решений на муниципальном уровне, обеспечение общественного контроля за качеством исполнения муниципальных функции и оказания муниципальных услуг, в том числе в электронной форме;</w:t>
      </w:r>
    </w:p>
    <w:p w14:paraId="53FE57BE" w14:textId="73E830E4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создание и развитие информационных систем и информационных ресурсов городского округа Домодедово, получение доступа к информационным ресурсам Московской области, обеспечивающих эффективное взаимодействие органов государственной власти и </w:t>
      </w:r>
      <w:r w:rsidR="00E171F2">
        <w:rPr>
          <w:rFonts w:eastAsia="Calibri" w:cs="Times New Roman"/>
          <w:sz w:val="20"/>
          <w:szCs w:val="20"/>
        </w:rPr>
        <w:t>органов местного самоуправления</w:t>
      </w:r>
      <w:r w:rsidRPr="00033D33">
        <w:rPr>
          <w:rFonts w:eastAsia="Calibri" w:cs="Times New Roman"/>
          <w:sz w:val="20"/>
          <w:szCs w:val="20"/>
        </w:rPr>
        <w:t xml:space="preserve"> округа с населением и организациями.</w:t>
      </w:r>
    </w:p>
    <w:p w14:paraId="0FC7A23A" w14:textId="05EF4561" w:rsidR="003E2BD5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рамках реализации мероприятий подпрограммы «Обеспечивающая подпрограмма» муниципальной программы «Цифровое муниципальное образование» будет обеспечена бесперебойная деятельность сети МФЦ, которая в свою очередь обеспечит благоприятную социальную обстановку и стабильность на территории округа.</w:t>
      </w:r>
    </w:p>
    <w:p w14:paraId="2FCFD1DA" w14:textId="5034E37C" w:rsidR="006A1945" w:rsidRPr="00033D33" w:rsidRDefault="006A1945">
      <w:pPr>
        <w:spacing w:after="200" w:line="276" w:lineRule="auto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br w:type="page"/>
      </w:r>
    </w:p>
    <w:p w14:paraId="3A393A19" w14:textId="77777777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lastRenderedPageBreak/>
        <w:t>5. Методика расчета значений целевых показателей муниципальной программы городского округа Домодедово «Цифровое муниципальное образование»</w:t>
      </w:r>
    </w:p>
    <w:p w14:paraId="407698A4" w14:textId="77777777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07"/>
        <w:gridCol w:w="1981"/>
        <w:gridCol w:w="917"/>
        <w:gridCol w:w="4426"/>
        <w:gridCol w:w="1796"/>
      </w:tblGrid>
      <w:tr w:rsidR="00033D33" w:rsidRPr="00033D33" w14:paraId="797A3586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A90F7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№</w:t>
            </w:r>
          </w:p>
          <w:p w14:paraId="16280EDA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п/п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E80B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8756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Единица измерения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DBC51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Методика расчета значений показателя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539A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Источник данных</w:t>
            </w:r>
          </w:p>
        </w:tc>
      </w:tr>
      <w:tr w:rsidR="00033D33" w:rsidRPr="00033D33" w14:paraId="531C3ABE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5C2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05F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7401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3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233EF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4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5568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5</w:t>
            </w:r>
          </w:p>
        </w:tc>
      </w:tr>
      <w:tr w:rsidR="00033D33" w:rsidRPr="00033D33" w14:paraId="4EDE5E6B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5B31" w14:textId="77777777" w:rsidR="00D9311C" w:rsidRPr="00033D33" w:rsidRDefault="00D9311C" w:rsidP="00D9311C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74A3" w14:textId="77777777" w:rsidR="00D9311C" w:rsidRPr="00033D33" w:rsidRDefault="00D9311C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8B93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51B5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033D33">
              <w:rPr>
                <w:rFonts w:cs="Times New Roman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rFonts w:cs="Times New Roman"/>
                <w:sz w:val="16"/>
                <w:szCs w:val="16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14:paraId="1E7E5549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по итогам за квартал, год определяется по следующей формуле:</w:t>
            </w:r>
          </w:p>
          <w:p w14:paraId="6F9AA4C3" w14:textId="77777777" w:rsidR="00D9311C" w:rsidRPr="00033D33" w:rsidRDefault="007950A8" w:rsidP="00474676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</m:t>
                  </m:r>
                </m:den>
              </m:f>
            </m:oMath>
            <w:r w:rsidR="00D9311C" w:rsidRPr="00033D33">
              <w:rPr>
                <w:rFonts w:cs="Times New Roman"/>
                <w:sz w:val="16"/>
                <w:szCs w:val="16"/>
              </w:rPr>
              <w:t>, где</w:t>
            </w:r>
          </w:p>
          <w:p w14:paraId="1AAFC57A" w14:textId="77777777" w:rsidR="00D9311C" w:rsidRPr="00033D33" w:rsidRDefault="007950A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033D33">
              <w:rPr>
                <w:rFonts w:cs="Times New Roman"/>
                <w:sz w:val="16"/>
                <w:szCs w:val="16"/>
              </w:rPr>
              <w:br/>
              <w:t>и муниципальных услуг за отчетный период;</w:t>
            </w:r>
          </w:p>
          <w:p w14:paraId="64379DE1" w14:textId="77777777" w:rsidR="00D9311C" w:rsidRPr="00033D33" w:rsidRDefault="007950A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033D33">
              <w:rPr>
                <w:rFonts w:cs="Times New Roman"/>
                <w:sz w:val="16"/>
                <w:szCs w:val="16"/>
              </w:rPr>
              <w:br/>
              <w:t>и муниципальных услуг за месяц;</w:t>
            </w:r>
          </w:p>
          <w:p w14:paraId="44B0A24C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м – количество месяцев в отчетном периоде (квартал, год).</w:t>
            </w:r>
          </w:p>
          <w:p w14:paraId="474F041E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14:paraId="3D5DC9D1" w14:textId="77777777" w:rsidR="00D9311C" w:rsidRPr="00033D33" w:rsidRDefault="007950A8" w:rsidP="00474676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х100%</m:t>
              </m:r>
            </m:oMath>
            <w:r w:rsidR="00D9311C" w:rsidRPr="00033D33">
              <w:rPr>
                <w:rFonts w:cs="Times New Roman"/>
                <w:sz w:val="16"/>
                <w:szCs w:val="16"/>
              </w:rPr>
              <w:t>, где:</w:t>
            </w:r>
          </w:p>
          <w:p w14:paraId="52142560" w14:textId="77777777" w:rsidR="00D9311C" w:rsidRPr="00033D33" w:rsidRDefault="007950A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полож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14:paraId="69EAB488" w14:textId="77777777" w:rsidR="00D9311C" w:rsidRPr="00033D33" w:rsidRDefault="007950A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добр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14:paraId="6C1CAB62" w14:textId="77777777" w:rsidR="00D9311C" w:rsidRPr="00033D33" w:rsidRDefault="00D9311C" w:rsidP="00474676">
            <w:pPr>
              <w:pStyle w:val="af5"/>
              <w:ind w:firstLine="0"/>
              <w:jc w:val="left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 xml:space="preserve">Базовое значение показателя «Уровень удовлетворенности граждан качеством предоставления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033D33">
              <w:rPr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sz w:val="16"/>
                <w:szCs w:val="16"/>
              </w:rPr>
              <w:t xml:space="preserve"> за период с января по октябрь года, предшествующего началу реализации программы.</w:t>
            </w:r>
          </w:p>
          <w:p w14:paraId="22E7B09C" w14:textId="77777777" w:rsidR="00D9311C" w:rsidRPr="00033D33" w:rsidRDefault="00D9311C" w:rsidP="00474676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Значение базового показателя определено по следующей формуле:</w:t>
            </w:r>
          </w:p>
          <w:p w14:paraId="2D6F1AA1" w14:textId="77777777" w:rsidR="00D9311C" w:rsidRPr="00033D33" w:rsidRDefault="007950A8" w:rsidP="00474676">
            <w:pPr>
              <w:pStyle w:val="af5"/>
              <w:ind w:firstLine="0"/>
              <w:jc w:val="center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п</m:t>
                  </m:r>
                </m:den>
              </m:f>
            </m:oMath>
            <w:r w:rsidR="00D9311C" w:rsidRPr="00033D33">
              <w:rPr>
                <w:sz w:val="16"/>
                <w:szCs w:val="16"/>
              </w:rPr>
              <w:t>, где</w:t>
            </w:r>
          </w:p>
          <w:p w14:paraId="1A5D50AE" w14:textId="77777777" w:rsidR="00D9311C" w:rsidRPr="00033D33" w:rsidRDefault="007950A8" w:rsidP="00474676">
            <w:pPr>
              <w:pStyle w:val="af5"/>
              <w:jc w:val="left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</m:oMath>
            <w:r w:rsidR="00D9311C" w:rsidRPr="00033D33">
              <w:rPr>
                <w:sz w:val="16"/>
                <w:szCs w:val="16"/>
              </w:rPr>
              <w:t xml:space="preserve"> – базовое значение показателя «Уровень удовлетворенности граждан качеством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14:paraId="08ECF3EA" w14:textId="77777777" w:rsidR="00D9311C" w:rsidRPr="00033D33" w:rsidRDefault="00D9311C" w:rsidP="00474676">
            <w:pPr>
              <w:pStyle w:val="af5"/>
              <w:rPr>
                <w:rFonts w:eastAsia="Calibri"/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  – количество месяцев, по которым учтены данные за 2022 год, равное 10.</w:t>
            </w:r>
            <w:r w:rsidRPr="00033D33">
              <w:rPr>
                <w:rStyle w:val="a6"/>
                <w:sz w:val="16"/>
                <w:szCs w:val="16"/>
                <w:lang w:eastAsia="zh-CN"/>
              </w:rPr>
              <w:footnoteReference w:id="1"/>
            </w:r>
            <w:r w:rsidRPr="00033D3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FD2D" w14:textId="77777777" w:rsidR="00D9311C" w:rsidRPr="00033D33" w:rsidRDefault="00D9311C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.</w:t>
            </w:r>
          </w:p>
        </w:tc>
      </w:tr>
      <w:tr w:rsidR="00033D33" w:rsidRPr="00033D33" w14:paraId="315CA0FE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91C1E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7E4A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033D33">
              <w:rPr>
                <w:color w:val="auto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E373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BBAC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D7F89EF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где: </w:t>
            </w:r>
          </w:p>
          <w:p w14:paraId="70DB3E22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требованиями нормативных правовых актов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25EB93EA" w14:textId="41382860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количество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599651B2" w14:textId="01C54FF5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общее количество работников </w:t>
            </w:r>
            <w:r w:rsidR="00E171F2">
              <w:rPr>
                <w:rFonts w:eastAsia="Calibri"/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муниципального образования Московской области</w:t>
            </w:r>
            <w:r w:rsidR="00A531A6" w:rsidRPr="00033D33">
              <w:rPr>
                <w:color w:val="auto"/>
                <w:sz w:val="16"/>
                <w:szCs w:val="16"/>
              </w:rPr>
              <w:t>, МФЦ муниципального образования Московской области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14:paraId="76C903C2" w14:textId="52FB5E9F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количество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A531A6"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="00A531A6" w:rsidRPr="00033D33">
              <w:rPr>
                <w:color w:val="auto"/>
                <w:sz w:val="16"/>
                <w:szCs w:val="16"/>
              </w:rPr>
              <w:t>электронной форме;</w:t>
            </w:r>
          </w:p>
          <w:p w14:paraId="18A23179" w14:textId="4AC4041E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общее количество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BC83" w14:textId="4DE8A3E8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lastRenderedPageBreak/>
              <w:t xml:space="preserve">Реестр органов местного самоуправления, обеспеченных необходимыми услугами связи, в том числе для оказания муниципальных услуг в электронной форме, Реестр работников </w:t>
            </w:r>
            <w:r w:rsidR="00E171F2">
              <w:rPr>
                <w:color w:val="auto"/>
                <w:sz w:val="16"/>
                <w:szCs w:val="16"/>
                <w:shd w:val="clear" w:color="auto" w:fill="FFFFFF"/>
              </w:rPr>
              <w:t>органов местного самоуправления городского округа Домодедово</w:t>
            </w: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t xml:space="preserve">, инвентаризационная опись компьютерного </w:t>
            </w: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lastRenderedPageBreak/>
              <w:t>оборудования</w:t>
            </w:r>
          </w:p>
        </w:tc>
      </w:tr>
      <w:tr w:rsidR="00033D33" w:rsidRPr="00033D33" w14:paraId="310CDC0B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8FAFA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2656" w14:textId="6A44819F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Стоимостная доля закупаемого и (или)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 xml:space="preserve">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58BB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0CD35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188D4AD7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7F7CD2D3" w14:textId="3146C144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n - стоимостная доля закупаемого и (или)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 xml:space="preserve">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отечественного программного обеспечения;</w:t>
            </w:r>
          </w:p>
          <w:p w14:paraId="72B0D5BF" w14:textId="4771AEEA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R – стоимость закупаемого и (или) 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отечественного программного обеспечения;</w:t>
            </w:r>
          </w:p>
          <w:p w14:paraId="0504EC36" w14:textId="6E48A1AE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K – общая стоимость закупаемого и (или) 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программного обеспечения.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95C8" w14:textId="464490B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Реестр муниципальных информационных систем Администрации</w:t>
            </w:r>
          </w:p>
        </w:tc>
      </w:tr>
      <w:tr w:rsidR="00033D33" w:rsidRPr="00033D33" w14:paraId="559D0862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6949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06D0" w14:textId="1735649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Увеличение доли защищенных по требованиям безопасности информации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в соответствии с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259E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DFE2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374D7D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где: </w:t>
            </w:r>
          </w:p>
          <w:p w14:paraId="348A0F4E" w14:textId="754ED4BD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 xml:space="preserve">доля защищенных по требованиям безопасности информации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2F79EAE5" w14:textId="11CE502D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количество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обеспеченных средствами защиты информации соответствии с классом защиты обрабатываемой информации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73351892" w14:textId="531D2A26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общее количество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которые необходимо обеспечить средствами защиты информации в соответствии с классом защиты обрабатываемой информации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56FCA0E2" w14:textId="5018D3DF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количество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персональных компьютеров, используемых на рабочих местах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14:paraId="34B4E414" w14:textId="012A2FE7" w:rsidR="00A531A6" w:rsidRPr="00033D33" w:rsidRDefault="007950A8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общее количество компьютерного оборудования, используемого на рабочих местах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B546" w14:textId="3D3D625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Журнал учета мероприятий по защите информации Администрации городского округа Домодедово</w:t>
            </w:r>
          </w:p>
        </w:tc>
      </w:tr>
      <w:tr w:rsidR="00033D33" w:rsidRPr="00033D33" w14:paraId="5D8E08FC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7C29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2DB3B" w14:textId="1E10ABCD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Доля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образования Московской области, обеспеченных средствами электронной подписи в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соответствии с установленными требованиями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31F6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687CD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0CD4B0B9" w14:textId="77777777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где:</w:t>
            </w:r>
          </w:p>
          <w:p w14:paraId="568C563D" w14:textId="6E530E3A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n – доля работников </w:t>
            </w:r>
            <w:r w:rsidR="00E171F2">
              <w:rPr>
                <w:rFonts w:eastAsia="Calibri"/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lastRenderedPageBreak/>
              <w:t>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14:paraId="60D5425E" w14:textId="090D70B6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R – количество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, обеспеченных средствами электронной подписи в</w:t>
            </w:r>
            <w:r w:rsidRPr="00033D33">
              <w:rPr>
                <w:rFonts w:eastAsia="Calibri"/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соответствии с потребностью и установленными требованиями; </w:t>
            </w:r>
          </w:p>
          <w:p w14:paraId="705FF2AD" w14:textId="7D522F9B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K – общая потребность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в средствах электронной подписи.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D195" w14:textId="27BA2389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Журнал учета средств электронной подписи</w:t>
            </w:r>
          </w:p>
        </w:tc>
      </w:tr>
      <w:tr w:rsidR="00033D33" w:rsidRPr="00033D33" w14:paraId="577BB300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8CCE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8BD5" w14:textId="7C36E959" w:rsidR="00A531A6" w:rsidRPr="007B59DE" w:rsidRDefault="007B59DE" w:rsidP="007B59DE">
            <w:pPr>
              <w:rPr>
                <w:sz w:val="16"/>
                <w:szCs w:val="16"/>
              </w:rPr>
            </w:pPr>
            <w:r w:rsidRPr="007B59DE">
              <w:rPr>
                <w:sz w:val="16"/>
                <w:szCs w:val="16"/>
              </w:rPr>
              <w:t>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51C7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329C" w14:textId="51834930" w:rsidR="00A531A6" w:rsidRPr="007B59DE" w:rsidRDefault="007B59DE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R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2133EFB5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7B59DE">
              <w:rPr>
                <w:color w:val="000000"/>
                <w:sz w:val="16"/>
                <w:szCs w:val="16"/>
              </w:rPr>
              <w:t xml:space="preserve">где: </w:t>
            </w:r>
          </w:p>
          <w:p w14:paraId="607FC94B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7B59DE">
              <w:rPr>
                <w:color w:val="000000"/>
                <w:sz w:val="16"/>
                <w:szCs w:val="16"/>
              </w:rPr>
              <w:t xml:space="preserve"> – 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  <w:r w:rsidRPr="007B59DE">
              <w:rPr>
                <w:sz w:val="16"/>
                <w:szCs w:val="16"/>
              </w:rPr>
              <w:t>;</w:t>
            </w:r>
          </w:p>
          <w:p w14:paraId="215A3A95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7B59DE">
              <w:rPr>
                <w:color w:val="000000"/>
                <w:sz w:val="16"/>
                <w:szCs w:val="16"/>
              </w:rPr>
              <w:t xml:space="preserve">R – количество исходящих документов органов местного самоуправления и подведомственных им учреждений в электронном виде, отправленных в подключенные к </w:t>
            </w:r>
            <w:proofErr w:type="spellStart"/>
            <w:r w:rsidRPr="007B59DE">
              <w:rPr>
                <w:color w:val="000000"/>
                <w:sz w:val="16"/>
                <w:szCs w:val="16"/>
              </w:rPr>
              <w:t>МСЭД</w:t>
            </w:r>
            <w:proofErr w:type="spellEnd"/>
            <w:r w:rsidRPr="007B59DE">
              <w:rPr>
                <w:color w:val="000000"/>
                <w:sz w:val="16"/>
                <w:szCs w:val="16"/>
              </w:rPr>
              <w:t xml:space="preserve"> организации и подписанные </w:t>
            </w:r>
            <w:proofErr w:type="spellStart"/>
            <w:r w:rsidRPr="007B59DE">
              <w:rPr>
                <w:color w:val="000000"/>
                <w:sz w:val="16"/>
                <w:szCs w:val="16"/>
              </w:rPr>
              <w:t>ЭП</w:t>
            </w:r>
            <w:proofErr w:type="spellEnd"/>
            <w:r w:rsidRPr="007B59DE">
              <w:rPr>
                <w:color w:val="000000"/>
                <w:sz w:val="16"/>
                <w:szCs w:val="16"/>
              </w:rPr>
              <w:t>;</w:t>
            </w:r>
          </w:p>
          <w:p w14:paraId="1D863508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7B59DE">
              <w:rPr>
                <w:color w:val="000000"/>
                <w:sz w:val="16"/>
                <w:szCs w:val="16"/>
              </w:rPr>
              <w:t xml:space="preserve">К – количество исходящих документов органов местного самоуправления и подведомственных им учреждений с собственноручной подписью, отправленных в подключенные к </w:t>
            </w:r>
            <w:proofErr w:type="spellStart"/>
            <w:r w:rsidRPr="007B59DE">
              <w:rPr>
                <w:color w:val="000000"/>
                <w:sz w:val="16"/>
                <w:szCs w:val="16"/>
              </w:rPr>
              <w:t>МСЭД</w:t>
            </w:r>
            <w:proofErr w:type="spellEnd"/>
            <w:r w:rsidRPr="007B59DE">
              <w:rPr>
                <w:color w:val="000000"/>
                <w:sz w:val="16"/>
                <w:szCs w:val="16"/>
              </w:rPr>
              <w:t xml:space="preserve"> организации</w:t>
            </w:r>
            <w:r w:rsidRPr="007B59DE">
              <w:rPr>
                <w:sz w:val="16"/>
                <w:szCs w:val="16"/>
              </w:rPr>
              <w:t>.</w:t>
            </w:r>
          </w:p>
          <w:p w14:paraId="40AD31A6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7B59DE">
              <w:rPr>
                <w:sz w:val="16"/>
                <w:szCs w:val="16"/>
              </w:rPr>
              <w:t xml:space="preserve"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</w:t>
            </w:r>
          </w:p>
          <w:p w14:paraId="4F567A8E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7B59DE">
              <w:rPr>
                <w:sz w:val="16"/>
                <w:szCs w:val="16"/>
              </w:rPr>
              <w:t>В расчете показателя учитываются документы, получившие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делопроизводства).</w:t>
            </w:r>
          </w:p>
          <w:p w14:paraId="43A87DD7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7B59DE">
              <w:rPr>
                <w:color w:val="000000"/>
                <w:sz w:val="16"/>
                <w:szCs w:val="16"/>
              </w:rPr>
              <w:t>Не учитываются при расчете показателя (ни в числителе, ни в знаменателе):</w:t>
            </w:r>
          </w:p>
          <w:p w14:paraId="31F07C4B" w14:textId="77777777" w:rsidR="007B59DE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7B59DE">
              <w:rPr>
                <w:color w:val="000000"/>
                <w:sz w:val="16"/>
                <w:szCs w:val="16"/>
              </w:rPr>
              <w:t xml:space="preserve">- </w:t>
            </w:r>
            <w:r w:rsidRPr="007B59DE">
              <w:rPr>
                <w:sz w:val="16"/>
                <w:szCs w:val="16"/>
              </w:rPr>
              <w:t>входящие документы (во избежание двойного счета);</w:t>
            </w:r>
          </w:p>
          <w:p w14:paraId="4AF4090C" w14:textId="71DD2541" w:rsidR="00A531A6" w:rsidRPr="007B59DE" w:rsidRDefault="007B59DE" w:rsidP="007B59DE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7B59DE">
              <w:rPr>
                <w:color w:val="000000"/>
                <w:sz w:val="16"/>
                <w:szCs w:val="16"/>
              </w:rPr>
              <w:t xml:space="preserve">- документы, работа с которыми ведется в закрытом контуре </w:t>
            </w:r>
            <w:proofErr w:type="spellStart"/>
            <w:r w:rsidRPr="007B59DE">
              <w:rPr>
                <w:color w:val="000000"/>
                <w:sz w:val="16"/>
                <w:szCs w:val="16"/>
              </w:rPr>
              <w:t>МСЭД</w:t>
            </w:r>
            <w:proofErr w:type="spellEnd"/>
            <w:r w:rsidRPr="007B59DE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B59DE">
              <w:rPr>
                <w:color w:val="000000"/>
                <w:sz w:val="16"/>
                <w:szCs w:val="16"/>
              </w:rPr>
              <w:t>ЗК</w:t>
            </w:r>
            <w:proofErr w:type="spellEnd"/>
            <w:r w:rsidRPr="007B59D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B59DE">
              <w:rPr>
                <w:color w:val="000000"/>
                <w:sz w:val="16"/>
                <w:szCs w:val="16"/>
              </w:rPr>
              <w:t>МСЭД</w:t>
            </w:r>
            <w:proofErr w:type="spellEnd"/>
            <w:r w:rsidRPr="007B59DE">
              <w:rPr>
                <w:color w:val="000000"/>
                <w:sz w:val="16"/>
                <w:szCs w:val="16"/>
              </w:rPr>
              <w:t>).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EC7A" w14:textId="7D3FF1A0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Данные отчетных форм Межведомственной системы электронного документооборота Московской области</w:t>
            </w:r>
          </w:p>
        </w:tc>
      </w:tr>
      <w:tr w:rsidR="00BF398A" w:rsidRPr="00033D33" w14:paraId="4227A1AE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EE70F" w14:textId="77777777" w:rsidR="00BF398A" w:rsidRPr="00033D33" w:rsidRDefault="00BF398A" w:rsidP="00BF398A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259B" w14:textId="42F4D85D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BF398A">
              <w:rPr>
                <w:rFonts w:eastAsia="Calibri"/>
                <w:sz w:val="16"/>
                <w:szCs w:val="16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98A1" w14:textId="2BC70BBF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D2517" w14:textId="77777777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i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52A4AD29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bCs/>
                <w:color w:val="000000"/>
                <w:sz w:val="16"/>
                <w:szCs w:val="16"/>
              </w:rPr>
            </w:pPr>
            <w:r w:rsidRPr="00BF398A">
              <w:rPr>
                <w:bCs/>
                <w:color w:val="000000"/>
                <w:sz w:val="16"/>
                <w:szCs w:val="16"/>
              </w:rPr>
              <w:t>где:</w:t>
            </w:r>
          </w:p>
          <w:p w14:paraId="1293D484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BF398A">
              <w:rPr>
                <w:rFonts w:eastAsia="Calibri"/>
                <w:sz w:val="16"/>
                <w:szCs w:val="16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14:paraId="4C4C7E88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  <w:lang w:val="en-US"/>
              </w:rPr>
              <w:t>R</w:t>
            </w: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BF398A">
              <w:rPr>
                <w:color w:val="000000"/>
                <w:sz w:val="16"/>
                <w:szCs w:val="16"/>
              </w:rPr>
              <w:t xml:space="preserve">количество муниципальных (государственных) услуг, оказанных </w:t>
            </w:r>
            <w:proofErr w:type="spellStart"/>
            <w:r w:rsidRPr="00BF398A">
              <w:rPr>
                <w:color w:val="000000"/>
                <w:sz w:val="16"/>
                <w:szCs w:val="16"/>
              </w:rPr>
              <w:t>ОМСУ</w:t>
            </w:r>
            <w:proofErr w:type="spellEnd"/>
            <w:r w:rsidRPr="00BF398A">
              <w:rPr>
                <w:color w:val="000000"/>
                <w:sz w:val="16"/>
                <w:szCs w:val="16"/>
              </w:rPr>
              <w:t xml:space="preserve"> в отчетном периоде без нарушения регламентного срока оказания услуг;</w:t>
            </w:r>
          </w:p>
          <w:p w14:paraId="2D9EF230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  <w:lang w:val="en-US"/>
              </w:rPr>
              <w:t>K</w:t>
            </w: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общее количество муниципальных (государственных) услуг, оказанных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ОМСУ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в отчетном периоде.</w:t>
            </w:r>
          </w:p>
          <w:p w14:paraId="1E885406" w14:textId="45BDD98E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F398A">
              <w:rPr>
                <w:color w:val="000000"/>
                <w:sz w:val="16"/>
                <w:szCs w:val="16"/>
                <w:lang w:val="en-US"/>
              </w:rPr>
              <w:t> </w:t>
            </w:r>
            <w:r w:rsidRPr="00BF398A">
              <w:rPr>
                <w:color w:val="000000"/>
                <w:sz w:val="16"/>
                <w:szCs w:val="16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33AF" w14:textId="57438113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</w:t>
            </w:r>
            <w:proofErr w:type="spellStart"/>
            <w:r w:rsidRPr="00BF398A">
              <w:rPr>
                <w:color w:val="000000"/>
                <w:sz w:val="16"/>
                <w:szCs w:val="16"/>
              </w:rPr>
              <w:t>ЕИС</w:t>
            </w:r>
            <w:proofErr w:type="spellEnd"/>
            <w:r w:rsidRPr="00BF398A">
              <w:rPr>
                <w:color w:val="000000"/>
                <w:sz w:val="16"/>
                <w:szCs w:val="16"/>
              </w:rPr>
              <w:t> </w:t>
            </w:r>
            <w:proofErr w:type="spellStart"/>
            <w:r w:rsidRPr="00BF398A">
              <w:rPr>
                <w:color w:val="000000"/>
                <w:sz w:val="16"/>
                <w:szCs w:val="16"/>
              </w:rPr>
              <w:t>ОУ</w:t>
            </w:r>
            <w:proofErr w:type="spellEnd"/>
            <w:r w:rsidRPr="00BF398A">
              <w:rPr>
                <w:color w:val="000000"/>
                <w:sz w:val="16"/>
                <w:szCs w:val="16"/>
              </w:rPr>
              <w:t>).</w:t>
            </w:r>
          </w:p>
        </w:tc>
      </w:tr>
      <w:tr w:rsidR="00BF398A" w:rsidRPr="00033D33" w14:paraId="00BC3F5E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B2195" w14:textId="77777777" w:rsidR="00BF398A" w:rsidRPr="00033D33" w:rsidRDefault="00BF398A" w:rsidP="00BF398A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43B9B" w14:textId="53BB92F6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BF398A">
              <w:rPr>
                <w:sz w:val="16"/>
                <w:szCs w:val="16"/>
              </w:rPr>
              <w:t xml:space="preserve">Доля обращений за получением муниципальных (государственных) услуг в электронном виде с использованием </w:t>
            </w:r>
            <w:proofErr w:type="spellStart"/>
            <w:r w:rsidRPr="00BF398A">
              <w:rPr>
                <w:sz w:val="16"/>
                <w:szCs w:val="16"/>
              </w:rPr>
              <w:t>РПГУ</w:t>
            </w:r>
            <w:proofErr w:type="spellEnd"/>
            <w:r w:rsidRPr="00BF398A">
              <w:rPr>
                <w:sz w:val="16"/>
                <w:szCs w:val="16"/>
              </w:rPr>
              <w:t xml:space="preserve"> без необходимости личного посещения органов местного самоуправления и МФЦ </w:t>
            </w:r>
            <w:r w:rsidRPr="00BF398A">
              <w:rPr>
                <w:sz w:val="16"/>
                <w:szCs w:val="16"/>
              </w:rPr>
              <w:lastRenderedPageBreak/>
              <w:t>от общего количества таких услуг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6122" w14:textId="5E01D822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D785B" w14:textId="77777777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708EF307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где: </w:t>
            </w:r>
          </w:p>
          <w:p w14:paraId="370E47AF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BF398A">
              <w:rPr>
                <w:sz w:val="16"/>
                <w:szCs w:val="16"/>
              </w:rPr>
              <w:t xml:space="preserve">доля обращений за получением муниципальных (государственных) услуг в электронном виде с использованием </w:t>
            </w:r>
            <w:proofErr w:type="spellStart"/>
            <w:r w:rsidRPr="00BF398A">
              <w:rPr>
                <w:sz w:val="16"/>
                <w:szCs w:val="16"/>
              </w:rPr>
              <w:t>РПГУ</w:t>
            </w:r>
            <w:proofErr w:type="spellEnd"/>
            <w:r w:rsidRPr="00BF398A">
              <w:rPr>
                <w:sz w:val="16"/>
                <w:szCs w:val="16"/>
              </w:rPr>
              <w:t xml:space="preserve"> без необходимости личного посещения органов местного самоуправления и МФЦ от общего количества таких услуг</w:t>
            </w:r>
            <w:r w:rsidRPr="00BF398A">
              <w:rPr>
                <w:rFonts w:eastAsia="Calibri"/>
                <w:sz w:val="16"/>
                <w:szCs w:val="16"/>
                <w:lang w:eastAsia="en-US"/>
              </w:rPr>
              <w:t>;</w:t>
            </w:r>
          </w:p>
          <w:p w14:paraId="39E0CD08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  <w:lang w:val="en-US"/>
              </w:rPr>
              <w:t>R</w:t>
            </w: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</w:t>
            </w:r>
            <w:r w:rsidRPr="00BF398A">
              <w:rPr>
                <w:sz w:val="16"/>
                <w:szCs w:val="16"/>
              </w:rPr>
              <w:t>обращений за получением муниципальных (государственных) услуг</w:t>
            </w: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в отчетном периоде через </w:t>
            </w:r>
            <w:r w:rsidRPr="00BF398A">
              <w:rPr>
                <w:rFonts w:eastAsia="Courier New"/>
                <w:color w:val="000000"/>
                <w:sz w:val="16"/>
                <w:szCs w:val="16"/>
              </w:rPr>
              <w:lastRenderedPageBreak/>
              <w:t>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14:paraId="6F5E1530" w14:textId="00267830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К – общее количество обращений </w:t>
            </w:r>
            <w:r w:rsidRPr="00BF398A">
              <w:rPr>
                <w:sz w:val="16"/>
                <w:szCs w:val="16"/>
              </w:rPr>
              <w:t>за получением муниципальных (государственных) услуг</w:t>
            </w: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, по которым предусмотрена подача заявлений на услугу через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РПГУ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, рассмотренных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ОМСУ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в отчетном периоде.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C95A" w14:textId="5EDD79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</w:t>
            </w:r>
            <w:r w:rsidRPr="00BF398A">
              <w:rPr>
                <w:color w:val="000000"/>
                <w:sz w:val="16"/>
                <w:szCs w:val="16"/>
              </w:rPr>
              <w:lastRenderedPageBreak/>
              <w:t>Московской области» (</w:t>
            </w:r>
            <w:proofErr w:type="spellStart"/>
            <w:r w:rsidRPr="00BF398A">
              <w:rPr>
                <w:color w:val="000000"/>
                <w:sz w:val="16"/>
                <w:szCs w:val="16"/>
              </w:rPr>
              <w:t>ЕИС</w:t>
            </w:r>
            <w:proofErr w:type="spellEnd"/>
            <w:r w:rsidRPr="00BF398A">
              <w:rPr>
                <w:color w:val="000000"/>
                <w:sz w:val="16"/>
                <w:szCs w:val="16"/>
              </w:rPr>
              <w:t> </w:t>
            </w:r>
            <w:proofErr w:type="spellStart"/>
            <w:r w:rsidRPr="00BF398A">
              <w:rPr>
                <w:color w:val="000000"/>
                <w:sz w:val="16"/>
                <w:szCs w:val="16"/>
              </w:rPr>
              <w:t>ОУ</w:t>
            </w:r>
            <w:proofErr w:type="spellEnd"/>
            <w:r w:rsidRPr="00BF398A">
              <w:rPr>
                <w:color w:val="000000"/>
                <w:sz w:val="16"/>
                <w:szCs w:val="16"/>
              </w:rPr>
              <w:t>).</w:t>
            </w:r>
          </w:p>
        </w:tc>
      </w:tr>
      <w:tr w:rsidR="00BF398A" w:rsidRPr="00033D33" w14:paraId="635DE8FF" w14:textId="77777777" w:rsidTr="007B59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C6777" w14:textId="77777777" w:rsidR="00BF398A" w:rsidRPr="00033D33" w:rsidRDefault="00BF398A" w:rsidP="00BF398A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A034A" w14:textId="7189B4A1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BF398A">
              <w:rPr>
                <w:sz w:val="16"/>
                <w:szCs w:val="16"/>
              </w:rPr>
              <w:t>Быстро/качественно решаем - Доля сообщений, отправленных на портал «</w:t>
            </w:r>
            <w:proofErr w:type="spellStart"/>
            <w:r w:rsidRPr="00BF398A">
              <w:rPr>
                <w:sz w:val="16"/>
                <w:szCs w:val="16"/>
              </w:rPr>
              <w:t>Добродел</w:t>
            </w:r>
            <w:proofErr w:type="spellEnd"/>
            <w:r w:rsidRPr="00BF398A">
              <w:rPr>
                <w:sz w:val="16"/>
                <w:szCs w:val="16"/>
              </w:rPr>
              <w:t xml:space="preserve">» пользователями с подтвержденной учётной записью </w:t>
            </w:r>
            <w:proofErr w:type="spellStart"/>
            <w:r w:rsidRPr="00BF398A">
              <w:rPr>
                <w:sz w:val="16"/>
                <w:szCs w:val="16"/>
              </w:rPr>
              <w:t>ЕСИА</w:t>
            </w:r>
            <w:proofErr w:type="spellEnd"/>
            <w:r w:rsidRPr="00BF398A">
              <w:rPr>
                <w:sz w:val="16"/>
                <w:szCs w:val="16"/>
              </w:rPr>
              <w:t>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1D87" w14:textId="4AE36A04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FA17" w14:textId="77777777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16"/>
                            <w:szCs w:val="16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16"/>
                            <w:szCs w:val="16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369507A4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где: </w:t>
            </w:r>
          </w:p>
          <w:p w14:paraId="0E52FCC4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BF398A">
              <w:rPr>
                <w:sz w:val="16"/>
                <w:szCs w:val="16"/>
              </w:rPr>
              <w:t>доля сообщений, отправленных на портал «</w:t>
            </w:r>
            <w:proofErr w:type="spellStart"/>
            <w:r w:rsidRPr="00BF398A">
              <w:rPr>
                <w:sz w:val="16"/>
                <w:szCs w:val="16"/>
              </w:rPr>
              <w:t>Добродел</w:t>
            </w:r>
            <w:proofErr w:type="spellEnd"/>
            <w:r w:rsidRPr="00BF398A">
              <w:rPr>
                <w:sz w:val="16"/>
                <w:szCs w:val="16"/>
              </w:rPr>
              <w:t xml:space="preserve">» пользователями с подтвержденной учётной записью </w:t>
            </w:r>
            <w:proofErr w:type="spellStart"/>
            <w:r w:rsidRPr="00BF398A">
              <w:rPr>
                <w:sz w:val="16"/>
                <w:szCs w:val="16"/>
              </w:rPr>
              <w:t>ЕСИА</w:t>
            </w:r>
            <w:proofErr w:type="spellEnd"/>
            <w:r w:rsidRPr="00BF398A">
              <w:rPr>
                <w:sz w:val="16"/>
                <w:szCs w:val="16"/>
              </w:rPr>
              <w:t>, которые имеют признак повторной отправки, повторного переноса сроков решения, нарушения срока предоставления ответа;</w:t>
            </w:r>
          </w:p>
          <w:p w14:paraId="20B7AB0B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Фп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14:paraId="4129958B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Фппс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14:paraId="735AD973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Фпр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14:paraId="7F54F674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с учётом повышающего коэффициента степени важности сообщения Кв. </w:t>
            </w:r>
          </w:p>
          <w:p w14:paraId="797FACB5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Вс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Добродел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» в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ЕЦУР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или в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МСЭД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(из организации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ЕКЖиП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>).</w:t>
            </w:r>
          </w:p>
          <w:p w14:paraId="3211A39A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Сбос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14:paraId="69BE0A8F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и нарушения срока предоставления ответа. </w:t>
            </w:r>
          </w:p>
          <w:p w14:paraId="3AA7F1F5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Кв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</w:t>
            </w:r>
            <w:proofErr w:type="spellStart"/>
            <w:r w:rsidRPr="00BF398A">
              <w:rPr>
                <w:rFonts w:eastAsia="Courier New"/>
                <w:color w:val="000000"/>
                <w:sz w:val="16"/>
                <w:szCs w:val="16"/>
              </w:rPr>
              <w:t>ЕЦУР</w:t>
            </w:r>
            <w:proofErr w:type="spellEnd"/>
            <w:r w:rsidRPr="00BF398A">
              <w:rPr>
                <w:rFonts w:eastAsia="Courier New"/>
                <w:color w:val="000000"/>
                <w:sz w:val="16"/>
                <w:szCs w:val="16"/>
              </w:rPr>
              <w:t>:</w:t>
            </w:r>
          </w:p>
          <w:p w14:paraId="57FA0DF5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>- коэффициент х3 – факты по аварийным темам;</w:t>
            </w:r>
          </w:p>
          <w:p w14:paraId="2EF6548F" w14:textId="77777777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>- коэффициент х2 – факты по социально значимым направлениям;</w:t>
            </w:r>
          </w:p>
          <w:p w14:paraId="12529066" w14:textId="3B16C2A6" w:rsidR="00BF398A" w:rsidRPr="00BF398A" w:rsidRDefault="00BF398A" w:rsidP="00BF398A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rFonts w:eastAsia="Courier New"/>
                <w:color w:val="000000"/>
                <w:sz w:val="16"/>
                <w:szCs w:val="16"/>
              </w:rPr>
              <w:t>- коэффициент х1 – факты по операционным темам.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500E" w14:textId="733625D4" w:rsidR="00BF398A" w:rsidRPr="00BF398A" w:rsidRDefault="00BF398A" w:rsidP="00BF398A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BF398A">
              <w:rPr>
                <w:sz w:val="16"/>
                <w:szCs w:val="16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F398A">
              <w:rPr>
                <w:sz w:val="16"/>
                <w:szCs w:val="16"/>
                <w:lang w:val="en-US"/>
              </w:rPr>
              <w:t>Seafile</w:t>
            </w:r>
            <w:proofErr w:type="spellEnd"/>
            <w:r w:rsidRPr="00BF398A">
              <w:rPr>
                <w:sz w:val="16"/>
                <w:szCs w:val="16"/>
              </w:rPr>
              <w:t xml:space="preserve"> (письмо от 4 июля 2016 г. № 10-4571/</w:t>
            </w:r>
            <w:proofErr w:type="spellStart"/>
            <w:r w:rsidRPr="00BF398A">
              <w:rPr>
                <w:sz w:val="16"/>
                <w:szCs w:val="16"/>
              </w:rPr>
              <w:t>Исх</w:t>
            </w:r>
            <w:proofErr w:type="spellEnd"/>
            <w:r w:rsidRPr="00BF398A">
              <w:rPr>
                <w:sz w:val="16"/>
                <w:szCs w:val="16"/>
              </w:rPr>
              <w:t>).</w:t>
            </w:r>
          </w:p>
        </w:tc>
      </w:tr>
      <w:tr w:rsidR="006C3464" w:rsidRPr="00033D33" w14:paraId="57B408B8" w14:textId="77777777" w:rsidTr="00346853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72BF3" w14:textId="77777777" w:rsidR="006C3464" w:rsidRPr="00033D33" w:rsidRDefault="006C3464" w:rsidP="006C3464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DD673" w14:textId="7F5639D0" w:rsidR="006C3464" w:rsidRPr="00BF398A" w:rsidRDefault="006C3464" w:rsidP="006C3464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BF398A">
              <w:rPr>
                <w:sz w:val="16"/>
                <w:szCs w:val="16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FD6E" w14:textId="29F4CDE2" w:rsidR="006C3464" w:rsidRPr="00BF398A" w:rsidRDefault="006C3464" w:rsidP="006C3464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318B" w14:textId="77777777" w:rsidR="006C3464" w:rsidRPr="00BF398A" w:rsidRDefault="006C3464" w:rsidP="006C3464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n=R+K</m:t>
                </m:r>
              </m:oMath>
            </m:oMathPara>
          </w:p>
          <w:p w14:paraId="09F85E31" w14:textId="77777777" w:rsidR="006C3464" w:rsidRPr="00BF398A" w:rsidRDefault="006C3464" w:rsidP="006C3464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</w:rPr>
              <w:t>где:</w:t>
            </w:r>
          </w:p>
          <w:p w14:paraId="18423639" w14:textId="77777777" w:rsidR="006C3464" w:rsidRPr="00BF398A" w:rsidRDefault="006C3464" w:rsidP="006C3464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  <w:lang w:val="en-US"/>
              </w:rPr>
              <w:t>n</w:t>
            </w:r>
            <w:r w:rsidRPr="00BF398A">
              <w:rPr>
                <w:color w:val="000000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14:paraId="3F26F9EE" w14:textId="77777777" w:rsidR="006C3464" w:rsidRPr="00BF398A" w:rsidRDefault="006C3464" w:rsidP="006C3464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  <w:lang w:val="en-US"/>
              </w:rPr>
              <w:t>R</w:t>
            </w:r>
            <w:r w:rsidRPr="00BF398A">
              <w:rPr>
                <w:color w:val="000000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BF398A">
              <w:rPr>
                <w:color w:val="000000"/>
                <w:sz w:val="16"/>
                <w:szCs w:val="16"/>
                <w:lang w:val="en-US"/>
              </w:rPr>
              <w:t> </w:t>
            </w:r>
            <w:r w:rsidRPr="00BF398A">
              <w:rPr>
                <w:color w:val="000000"/>
                <w:sz w:val="16"/>
                <w:szCs w:val="16"/>
              </w:rPr>
              <w:t>соответствующем году, начиная с 2023 года (приобретены средства обучения и</w:t>
            </w:r>
            <w:r w:rsidRPr="00BF398A">
              <w:rPr>
                <w:color w:val="000000"/>
                <w:sz w:val="16"/>
                <w:szCs w:val="16"/>
                <w:lang w:val="en-US"/>
              </w:rPr>
              <w:t> </w:t>
            </w:r>
            <w:r w:rsidRPr="00BF398A">
              <w:rPr>
                <w:color w:val="000000"/>
                <w:sz w:val="16"/>
                <w:szCs w:val="16"/>
              </w:rPr>
              <w:t>воспитания для обновления материально–технической базы);</w:t>
            </w:r>
          </w:p>
          <w:p w14:paraId="249F1DFC" w14:textId="554EF567" w:rsidR="006C3464" w:rsidRPr="00BF398A" w:rsidRDefault="006C3464" w:rsidP="006C3464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BF398A">
              <w:rPr>
                <w:color w:val="000000"/>
                <w:sz w:val="16"/>
                <w:szCs w:val="16"/>
                <w:lang w:val="en-US"/>
              </w:rPr>
              <w:t>K</w:t>
            </w:r>
            <w:r w:rsidRPr="00BF398A">
              <w:rPr>
                <w:color w:val="000000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08CB" w14:textId="08B35C09" w:rsidR="006C3464" w:rsidRPr="00BF398A" w:rsidRDefault="006C3464" w:rsidP="006C3464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Реестр образовательных организаций, реализующих программы общего образования обеспеченные материально-технической базой для внедрения цифровой образовательной среды</w:t>
            </w:r>
          </w:p>
        </w:tc>
      </w:tr>
      <w:tr w:rsidR="006C3464" w:rsidRPr="00033D33" w14:paraId="7243A365" w14:textId="77777777" w:rsidTr="007B59DE">
        <w:trPr>
          <w:trHeight w:val="379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8DB5" w14:textId="77777777" w:rsidR="006C3464" w:rsidRPr="00033D33" w:rsidRDefault="006C3464" w:rsidP="006C3464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21AA" w14:textId="55E42BE9" w:rsidR="006C3464" w:rsidRPr="007B59DE" w:rsidRDefault="006C3464" w:rsidP="006C3464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7B59DE">
              <w:rPr>
                <w:sz w:val="16"/>
                <w:szCs w:val="16"/>
              </w:rPr>
              <w:t xml:space="preserve">Доля домохозяйств, которым обеспечена возможность фиксированного </w:t>
            </w:r>
            <w:r w:rsidRPr="007B59DE">
              <w:rPr>
                <w:sz w:val="16"/>
                <w:szCs w:val="16"/>
              </w:rPr>
              <w:lastRenderedPageBreak/>
              <w:t>широкополосного доступа к информационно-телекоммуникационной сети «Интернет»</w:t>
            </w:r>
            <w:r w:rsidRPr="007B59DE">
              <w:rPr>
                <w:rStyle w:val="a6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201F" w14:textId="0AEC63EE" w:rsidR="006C3464" w:rsidRPr="007B59DE" w:rsidRDefault="006C3464" w:rsidP="006C3464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7B59DE">
              <w:rPr>
                <w:color w:val="auto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6034B" w14:textId="77777777" w:rsidR="006C3464" w:rsidRPr="007B59DE" w:rsidRDefault="006C3464" w:rsidP="006C3464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noProof/>
                                <w:position w:val="-4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noProof/>
                                <w:position w:val="-4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noProof/>
                                <w:position w:val="-4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noProof/>
                                <w:position w:val="-4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noProof/>
                                <w:position w:val="-4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noProof/>
                                <w:position w:val="-4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>/2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eastAsia="zh-CN"/>
                  </w:rPr>
                  <m:t>×100%</m:t>
                </m:r>
              </m:oMath>
            </m:oMathPara>
          </w:p>
          <w:p w14:paraId="07890939" w14:textId="77777777" w:rsidR="006C3464" w:rsidRPr="007B59DE" w:rsidRDefault="006C3464" w:rsidP="006C3464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B59DE">
              <w:rPr>
                <w:rFonts w:cs="Times New Roman"/>
                <w:sz w:val="16"/>
                <w:szCs w:val="16"/>
              </w:rPr>
              <w:t>где:</w:t>
            </w:r>
          </w:p>
          <w:p w14:paraId="2F33934B" w14:textId="77777777" w:rsidR="006C3464" w:rsidRPr="007B59DE" w:rsidRDefault="006C3464" w:rsidP="006C3464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B59DE">
              <w:rPr>
                <w:rFonts w:cs="Times New Roman"/>
                <w:sz w:val="16"/>
                <w:szCs w:val="16"/>
              </w:rPr>
              <w:lastRenderedPageBreak/>
              <w:t>n – доля домохозяйств, которым обеспечена возможность фиксированного широкополосного доступа к информационно-телекоммуникационной сети «Интернет»;</w:t>
            </w:r>
          </w:p>
          <w:p w14:paraId="68A677F0" w14:textId="77777777" w:rsidR="006C3464" w:rsidRPr="007B59DE" w:rsidRDefault="007950A8" w:rsidP="006C3464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</m:t>
                  </m:r>
                </m:sub>
              </m:sSub>
            </m:oMath>
            <w:r w:rsidR="006C3464" w:rsidRPr="007B59DE">
              <w:rPr>
                <w:rFonts w:cs="Times New Roman"/>
                <w:sz w:val="16"/>
                <w:szCs w:val="16"/>
              </w:rPr>
              <w:t xml:space="preserve"> – количество многоквартирных домов,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14:paraId="55542E45" w14:textId="77777777" w:rsidR="006C3464" w:rsidRPr="007B59DE" w:rsidRDefault="007950A8" w:rsidP="006C3464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</m:t>
                  </m:r>
                </m:sub>
              </m:sSub>
            </m:oMath>
            <w:r w:rsidR="006C3464" w:rsidRPr="007B59DE">
              <w:rPr>
                <w:rFonts w:cs="Times New Roman"/>
                <w:sz w:val="16"/>
                <w:szCs w:val="16"/>
              </w:rPr>
              <w:t>– общее количество многоквартирных домов в муниципальном образовании Московской области;</w:t>
            </w:r>
          </w:p>
          <w:p w14:paraId="197FDF1E" w14:textId="77777777" w:rsidR="006C3464" w:rsidRPr="007B59DE" w:rsidRDefault="007950A8" w:rsidP="006C3464">
            <w:pPr>
              <w:widowControl w:val="0"/>
              <w:spacing w:line="276" w:lineRule="auto"/>
              <w:jc w:val="both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2</m:t>
                  </m:r>
                </m:sub>
              </m:sSub>
            </m:oMath>
            <w:r w:rsidR="006C3464" w:rsidRPr="007B59DE">
              <w:rPr>
                <w:rFonts w:cs="Times New Roman"/>
                <w:sz w:val="16"/>
                <w:szCs w:val="16"/>
              </w:rPr>
              <w:t xml:space="preserve"> – количество сельских населенных пунктов,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14:paraId="599F3167" w14:textId="77777777" w:rsidR="006C3464" w:rsidRPr="007B59DE" w:rsidRDefault="007950A8" w:rsidP="006C3464">
            <w:pPr>
              <w:widowControl w:val="0"/>
              <w:spacing w:line="276" w:lineRule="auto"/>
              <w:jc w:val="both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2</m:t>
                  </m:r>
                </m:sub>
              </m:sSub>
            </m:oMath>
            <w:r w:rsidR="006C3464" w:rsidRPr="007B59DE">
              <w:rPr>
                <w:rFonts w:cs="Times New Roman"/>
                <w:sz w:val="16"/>
                <w:szCs w:val="16"/>
              </w:rPr>
              <w:t>– общее количество сельских населенных пунктов в муниципальном образовании Московской области.</w:t>
            </w:r>
          </w:p>
          <w:p w14:paraId="4E3602ED" w14:textId="4B371C67" w:rsidR="006C3464" w:rsidRPr="007B59DE" w:rsidRDefault="006C3464" w:rsidP="006C3464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7B59DE">
              <w:rPr>
                <w:sz w:val="16"/>
                <w:szCs w:val="16"/>
              </w:rPr>
              <w:t>Возможностью обеспечения доступа к информационно-телекоммуникационной сети «Интернет» в многоквартирных домах, является наличие провайдера, оказывающего данные услуги хотя бы одному абоненту. Возможностью обеспечения доступа к информационно-телекоммуникационной сети «Интернет» в сельских населенных пунктах, является наличие провайдера, оказывающего данные услуги хотя бы одному абоненту.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2ABF" w14:textId="474FABBA" w:rsidR="006C3464" w:rsidRPr="007B59DE" w:rsidRDefault="006C3464" w:rsidP="006C3464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7B59DE">
              <w:rPr>
                <w:color w:val="auto"/>
                <w:sz w:val="16"/>
                <w:szCs w:val="16"/>
              </w:rPr>
              <w:lastRenderedPageBreak/>
              <w:t xml:space="preserve">Данные из </w:t>
            </w:r>
            <w:proofErr w:type="spellStart"/>
            <w:r w:rsidRPr="007B59DE">
              <w:rPr>
                <w:color w:val="auto"/>
                <w:sz w:val="16"/>
                <w:szCs w:val="16"/>
              </w:rPr>
              <w:t>АИС</w:t>
            </w:r>
            <w:proofErr w:type="spellEnd"/>
            <w:r w:rsidRPr="007B59DE"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7B59DE">
              <w:rPr>
                <w:color w:val="auto"/>
                <w:sz w:val="16"/>
                <w:szCs w:val="16"/>
              </w:rPr>
              <w:t>ГЖИ</w:t>
            </w:r>
            <w:proofErr w:type="spellEnd"/>
            <w:r w:rsidRPr="007B59DE">
              <w:rPr>
                <w:sz w:val="16"/>
                <w:szCs w:val="16"/>
              </w:rPr>
              <w:t>, д</w:t>
            </w:r>
            <w:r w:rsidRPr="007B59DE">
              <w:rPr>
                <w:rFonts w:eastAsia="MS Mincho"/>
                <w:color w:val="000000"/>
                <w:sz w:val="16"/>
                <w:szCs w:val="16"/>
              </w:rPr>
              <w:t xml:space="preserve">анные муниципальных образований </w:t>
            </w:r>
            <w:r w:rsidRPr="007B59DE">
              <w:rPr>
                <w:rFonts w:eastAsia="MS Mincho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</w:tr>
    </w:tbl>
    <w:p w14:paraId="0BE4DE2B" w14:textId="7C55D726" w:rsidR="00D9311C" w:rsidRPr="00033D33" w:rsidRDefault="00D9311C" w:rsidP="00D9311C">
      <w:pPr>
        <w:rPr>
          <w:rFonts w:cs="Times New Roman"/>
          <w:sz w:val="16"/>
          <w:szCs w:val="16"/>
        </w:rPr>
      </w:pPr>
    </w:p>
    <w:p w14:paraId="662BCED7" w14:textId="77777777" w:rsidR="00D9311C" w:rsidRPr="00033D33" w:rsidRDefault="00D9311C" w:rsidP="00D9311C">
      <w:pPr>
        <w:spacing w:after="160" w:line="259" w:lineRule="auto"/>
        <w:rPr>
          <w:rFonts w:cs="Times New Roman"/>
          <w:sz w:val="16"/>
          <w:szCs w:val="16"/>
        </w:rPr>
      </w:pPr>
      <w:r w:rsidRPr="00033D33">
        <w:rPr>
          <w:rFonts w:cs="Times New Roman"/>
          <w:sz w:val="16"/>
          <w:szCs w:val="16"/>
        </w:rPr>
        <w:br w:type="page"/>
      </w:r>
    </w:p>
    <w:p w14:paraId="32DF3F61" w14:textId="77777777" w:rsidR="007258A0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lastRenderedPageBreak/>
        <w:t>6. Методика определения результатов выполнения мероприятий муниципальной программы городского округа Домодедово</w:t>
      </w:r>
    </w:p>
    <w:p w14:paraId="39AB094A" w14:textId="1FFFC96E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t>«Цифровое муниципальное образование»</w:t>
      </w:r>
    </w:p>
    <w:p w14:paraId="752194FB" w14:textId="77777777" w:rsidR="00F02EBA" w:rsidRPr="00033D33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2B7C9B29" w14:textId="66594B42" w:rsidR="00F02EBA" w:rsidRPr="00033D33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709"/>
        <w:gridCol w:w="1985"/>
        <w:gridCol w:w="850"/>
        <w:gridCol w:w="4536"/>
      </w:tblGrid>
      <w:tr w:rsidR="00033D33" w:rsidRPr="00033D33" w14:paraId="27EA9073" w14:textId="77777777" w:rsidTr="00474676">
        <w:trPr>
          <w:trHeight w:val="490"/>
        </w:trPr>
        <w:tc>
          <w:tcPr>
            <w:tcW w:w="534" w:type="dxa"/>
          </w:tcPr>
          <w:p w14:paraId="2517D28A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67" w:type="dxa"/>
          </w:tcPr>
          <w:p w14:paraId="1DF4CD8E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№ подпрограммы ХХ</w:t>
            </w:r>
          </w:p>
        </w:tc>
        <w:tc>
          <w:tcPr>
            <w:tcW w:w="708" w:type="dxa"/>
          </w:tcPr>
          <w:p w14:paraId="537E76C2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основного мероприятия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YY</w:t>
            </w:r>
            <w:proofErr w:type="spellEnd"/>
          </w:p>
        </w:tc>
        <w:tc>
          <w:tcPr>
            <w:tcW w:w="709" w:type="dxa"/>
          </w:tcPr>
          <w:p w14:paraId="359ED6D4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мероприятия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ZZ</w:t>
            </w:r>
            <w:proofErr w:type="spellEnd"/>
          </w:p>
        </w:tc>
        <w:tc>
          <w:tcPr>
            <w:tcW w:w="1985" w:type="dxa"/>
          </w:tcPr>
          <w:p w14:paraId="29A46180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Наименование результата</w:t>
            </w:r>
          </w:p>
        </w:tc>
        <w:tc>
          <w:tcPr>
            <w:tcW w:w="850" w:type="dxa"/>
          </w:tcPr>
          <w:p w14:paraId="223D4737" w14:textId="5F13064A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4536" w:type="dxa"/>
          </w:tcPr>
          <w:p w14:paraId="23E1C90C" w14:textId="77777777" w:rsidR="00F02EBA" w:rsidRPr="00033D33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Порядок определения значений</w:t>
            </w:r>
          </w:p>
        </w:tc>
      </w:tr>
      <w:tr w:rsidR="00033D33" w:rsidRPr="00033D33" w14:paraId="4142100F" w14:textId="77777777" w:rsidTr="00474676">
        <w:tc>
          <w:tcPr>
            <w:tcW w:w="534" w:type="dxa"/>
          </w:tcPr>
          <w:p w14:paraId="6CB4635E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F54F3F3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08" w:type="dxa"/>
          </w:tcPr>
          <w:p w14:paraId="591F9335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</w:tcPr>
          <w:p w14:paraId="2B5F419B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985" w:type="dxa"/>
          </w:tcPr>
          <w:p w14:paraId="006499A0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850" w:type="dxa"/>
          </w:tcPr>
          <w:p w14:paraId="2E663916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36" w:type="dxa"/>
          </w:tcPr>
          <w:p w14:paraId="22A8D00C" w14:textId="77777777" w:rsidR="00F02EBA" w:rsidRPr="00033D33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033D33" w:rsidRPr="00033D33" w14:paraId="6A6FFB7A" w14:textId="77777777" w:rsidTr="00474676">
        <w:tc>
          <w:tcPr>
            <w:tcW w:w="534" w:type="dxa"/>
          </w:tcPr>
          <w:p w14:paraId="1E6EF607" w14:textId="77777777" w:rsidR="00F02EBA" w:rsidRPr="00033D33" w:rsidRDefault="00F02EBA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7" w:type="dxa"/>
          </w:tcPr>
          <w:p w14:paraId="21E13792" w14:textId="7D694072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</w:tcPr>
          <w:p w14:paraId="581DAB63" w14:textId="45C5B468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544DC85" w14:textId="7042DB6B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3DCC8ED7" w14:textId="0FB730AE" w:rsidR="00F02EBA" w:rsidRPr="00033D33" w:rsidRDefault="00F02EBA" w:rsidP="0067082A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Количество выплат стимулирующего характера</w:t>
            </w:r>
          </w:p>
        </w:tc>
        <w:tc>
          <w:tcPr>
            <w:tcW w:w="850" w:type="dxa"/>
          </w:tcPr>
          <w:p w14:paraId="6B90B49B" w14:textId="4A7726B0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46036A0F" w14:textId="77777777" w:rsidR="00F02EBA" w:rsidRPr="00033D33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Показатель определяет количество субсидий из бюджета Московской области, предоставленных муниципальному образованию на осуществление выплат стимулирующего характера работникам МФЦ по итогам оценки эффективности деятельности работы МФЦ за 9 месяцев текущего года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033D33">
              <w:rPr>
                <w:sz w:val="16"/>
                <w:szCs w:val="16"/>
              </w:rPr>
              <w:t>).</w:t>
            </w:r>
          </w:p>
          <w:p w14:paraId="0C08A029" w14:textId="77777777" w:rsidR="00F02EBA" w:rsidRPr="00033D33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Значение показателя по первым трем кварталам не определяется.</w:t>
            </w:r>
          </w:p>
          <w:p w14:paraId="40DBB787" w14:textId="77777777" w:rsidR="00F02EBA" w:rsidRPr="00033D33" w:rsidRDefault="00F02EBA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Значение показателя за четвертый квартал определяется как количество субсидий, полученных в рамках мероприятия: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033D33">
              <w:rPr>
                <w:rFonts w:cs="Times New Roman"/>
                <w:sz w:val="16"/>
                <w:szCs w:val="16"/>
              </w:rPr>
              <w:t>=1</w:t>
            </w:r>
          </w:p>
          <w:p w14:paraId="296D8ABB" w14:textId="481C89F6" w:rsidR="003952CD" w:rsidRPr="00033D33" w:rsidRDefault="003952CD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</w:p>
        </w:tc>
      </w:tr>
      <w:tr w:rsidR="00033D33" w:rsidRPr="00033D33" w14:paraId="79558AED" w14:textId="77777777" w:rsidTr="00474676">
        <w:tc>
          <w:tcPr>
            <w:tcW w:w="534" w:type="dxa"/>
          </w:tcPr>
          <w:p w14:paraId="650F6577" w14:textId="2CDD8169" w:rsidR="00F02EBA" w:rsidRPr="00033D33" w:rsidRDefault="00F02EBA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</w:tcPr>
          <w:p w14:paraId="1AB46086" w14:textId="5974F050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</w:tcPr>
          <w:p w14:paraId="14E7A370" w14:textId="5D17A809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1575C05B" w14:textId="715592BF" w:rsidR="00F02EBA" w:rsidRPr="00033D33" w:rsidRDefault="00E53DD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01,</w:t>
            </w:r>
            <w:r w:rsidR="007560C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985" w:type="dxa"/>
          </w:tcPr>
          <w:p w14:paraId="61610D2B" w14:textId="17B4487F" w:rsidR="00F02EBA" w:rsidRPr="00033D33" w:rsidRDefault="00F02EBA" w:rsidP="006708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в отношении которых осуществлена техническая поддержка </w:t>
            </w:r>
          </w:p>
        </w:tc>
        <w:tc>
          <w:tcPr>
            <w:tcW w:w="850" w:type="dxa"/>
          </w:tcPr>
          <w:p w14:paraId="6343079B" w14:textId="138C6E31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264B6E54" w14:textId="77777777" w:rsidR="003952CD" w:rsidRPr="00033D33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в отношении которых осуществлена техническая поддержка.</w:t>
            </w:r>
          </w:p>
          <w:p w14:paraId="36D45A84" w14:textId="77777777" w:rsidR="003952CD" w:rsidRPr="00033D33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 xml:space="preserve">Значение показателя по итогам всех кварталов определяется по следующей формуле:  </w:t>
            </w:r>
          </w:p>
          <w:p w14:paraId="0BA1572B" w14:textId="77777777" w:rsidR="003952CD" w:rsidRPr="00033D33" w:rsidRDefault="007950A8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 xml:space="preserve"> где:</w:t>
            </w:r>
          </w:p>
          <w:p w14:paraId="4799BE99" w14:textId="77777777" w:rsidR="003952CD" w:rsidRPr="00033D33" w:rsidRDefault="007950A8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>– количество программно-технических комплексов для оформления паспортов граж</w:t>
            </w:r>
            <w:proofErr w:type="spellStart"/>
            <w:r w:rsidR="003952CD" w:rsidRPr="00033D33">
              <w:rPr>
                <w:sz w:val="16"/>
                <w:szCs w:val="16"/>
              </w:rPr>
              <w:t>данина</w:t>
            </w:r>
            <w:proofErr w:type="spellEnd"/>
            <w:r w:rsidR="003952CD" w:rsidRPr="00033D33">
              <w:rPr>
                <w:sz w:val="16"/>
                <w:szCs w:val="16"/>
              </w:rPr>
              <w:t xml:space="preserve"> Российской Федерации, удостоверяющих личность </w:t>
            </w:r>
            <w:r w:rsidR="003952CD" w:rsidRPr="00033D33">
              <w:rPr>
                <w:sz w:val="16"/>
                <w:szCs w:val="16"/>
              </w:rPr>
              <w:br/>
              <w:t>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установленных в МФЦ муниципальных образований, в отношении которых осуществляется техническая поддержка;</w:t>
            </w:r>
          </w:p>
          <w:p w14:paraId="7031D356" w14:textId="0FD9B381" w:rsidR="003952CD" w:rsidRPr="00033D33" w:rsidRDefault="007950A8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</w:t>
            </w:r>
            <w:proofErr w:type="spellStart"/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>ударственных</w:t>
            </w:r>
            <w:proofErr w:type="spellEnd"/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и муниципальных услуг, установленных в МФЦ муниципальных образований</w:t>
            </w:r>
          </w:p>
          <w:p w14:paraId="2DC823B9" w14:textId="720F2B19" w:rsidR="003952CD" w:rsidRPr="00033D33" w:rsidRDefault="003952CD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</w:p>
          <w:p w14:paraId="1D87AF1C" w14:textId="77777777" w:rsidR="00F02EBA" w:rsidRPr="00033D33" w:rsidRDefault="00F02EBA" w:rsidP="0067082A">
            <w:pPr>
              <w:pStyle w:val="ConsPlusNormal"/>
              <w:ind w:right="-79"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3D33" w:rsidRPr="00033D33" w14:paraId="15023BCE" w14:textId="77777777" w:rsidTr="00474676">
        <w:tc>
          <w:tcPr>
            <w:tcW w:w="534" w:type="dxa"/>
          </w:tcPr>
          <w:p w14:paraId="61BFAA6B" w14:textId="31FFB48F" w:rsidR="00F02EBA" w:rsidRPr="00033D33" w:rsidRDefault="00F02EBA" w:rsidP="00F02E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" w:type="dxa"/>
          </w:tcPr>
          <w:p w14:paraId="10F9C2AF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58AE780F" w14:textId="612AA910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3840B20A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4FAF443" w14:textId="5498386B" w:rsidR="00F02EBA" w:rsidRPr="00033D33" w:rsidRDefault="00F02EBA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Многоквартирные дома в городском округе Домодедово обеспечены возможностью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 </w:t>
            </w:r>
          </w:p>
        </w:tc>
        <w:tc>
          <w:tcPr>
            <w:tcW w:w="850" w:type="dxa"/>
          </w:tcPr>
          <w:p w14:paraId="4A7984E2" w14:textId="599B670A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4ACE3FC4" w14:textId="77777777" w:rsidR="00F02EBA" w:rsidRPr="00033D33" w:rsidRDefault="00F02EBA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n=R/K*100%</w:t>
            </w:r>
          </w:p>
          <w:p w14:paraId="65712029" w14:textId="7A4DE230" w:rsidR="00F02EBA" w:rsidRPr="00033D33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где:</w:t>
            </w:r>
            <w:r w:rsidR="003952CD" w:rsidRPr="00033D33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Pr="00033D33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3FEBBC8E" w14:textId="77777777" w:rsidR="00F02EBA" w:rsidRPr="00033D33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Pr="00033D33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657B5D7" w14:textId="77777777" w:rsidR="00F02EBA" w:rsidRPr="00033D33" w:rsidRDefault="00F02EBA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многоквартирных домов в муниципальном образовании Московской области.</w:t>
            </w:r>
          </w:p>
          <w:p w14:paraId="32EBA413" w14:textId="0DE7C769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</w:p>
        </w:tc>
      </w:tr>
      <w:tr w:rsidR="00033D33" w:rsidRPr="00033D33" w14:paraId="692E15D0" w14:textId="77777777" w:rsidTr="00474676">
        <w:tc>
          <w:tcPr>
            <w:tcW w:w="534" w:type="dxa"/>
          </w:tcPr>
          <w:p w14:paraId="18C111BB" w14:textId="30794D54" w:rsidR="003952CD" w:rsidRPr="00033D33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1D20415" w14:textId="3AF5BAC1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0F3689B" w14:textId="27056704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500C706" w14:textId="61D821CB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09DFD3F3" w14:textId="4556D094" w:rsidR="003952CD" w:rsidRPr="00033D33" w:rsidRDefault="000017BA" w:rsidP="000017B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обеспечены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850" w:type="dxa"/>
          </w:tcPr>
          <w:p w14:paraId="6AD2CF8A" w14:textId="7ED9904A" w:rsidR="003952CD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0F273E0F" w14:textId="2A2C6FC8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423E61F" w14:textId="4D85CB9F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,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5040320A" w14:textId="012D3759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49CC905C" w14:textId="2846088C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05C912B1" w14:textId="1BBDBCF8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3470DF2A" w14:textId="53AADAB2" w:rsidR="003952CD" w:rsidRPr="00033D33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48DE02E0" w14:textId="77777777" w:rsidTr="00474676">
        <w:tc>
          <w:tcPr>
            <w:tcW w:w="534" w:type="dxa"/>
          </w:tcPr>
          <w:p w14:paraId="450D0D7A" w14:textId="3898556D" w:rsidR="003952CD" w:rsidRPr="00033D33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567" w:type="dxa"/>
          </w:tcPr>
          <w:p w14:paraId="20CADCE3" w14:textId="6B784003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188A298" w14:textId="52AF2458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11D2688E" w14:textId="693EBB24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5001C010" w14:textId="748C4C44" w:rsidR="003952CD" w:rsidRPr="00033D33" w:rsidRDefault="000017BA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подключены к единой интегрированной </w:t>
            </w:r>
            <w:proofErr w:type="spellStart"/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мультисервисной</w:t>
            </w:r>
            <w:proofErr w:type="spellEnd"/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</w:t>
            </w:r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муниципального образования Московской области и обеспечения совместной работы в ней</w:t>
            </w:r>
          </w:p>
        </w:tc>
        <w:tc>
          <w:tcPr>
            <w:tcW w:w="850" w:type="dxa"/>
          </w:tcPr>
          <w:p w14:paraId="6E3213A8" w14:textId="2F6D9C87" w:rsidR="003952CD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B426629" w14:textId="3D562F20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27C596A5" w14:textId="6BAA1D11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, подключенных к единой интегрированной </w:t>
            </w:r>
            <w:proofErr w:type="spellStart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мультисервисной</w:t>
            </w:r>
            <w:proofErr w:type="spellEnd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муниципального образования Московской области и обеспечения совместной работы в ней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6231032B" w14:textId="7F9A51F8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, подключенных к единой интегрированной </w:t>
            </w:r>
            <w:proofErr w:type="spellStart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мультисервисной</w:t>
            </w:r>
            <w:proofErr w:type="spellEnd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муниципального образования Московской области и обеспечения совместной работы в ней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D53708D" w14:textId="2E604F8B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1228F8D0" w14:textId="5511823A" w:rsidR="003952CD" w:rsidRPr="00033D33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>.</w:t>
            </w:r>
          </w:p>
        </w:tc>
      </w:tr>
      <w:tr w:rsidR="00033D33" w:rsidRPr="00033D33" w14:paraId="61028107" w14:textId="77777777" w:rsidTr="00474676">
        <w:tc>
          <w:tcPr>
            <w:tcW w:w="534" w:type="dxa"/>
          </w:tcPr>
          <w:p w14:paraId="0EA5A1C5" w14:textId="4711FC22" w:rsidR="00AB13D0" w:rsidRPr="00033D33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033BBF7D" w14:textId="338291EE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62DC560" w14:textId="35F7FC1A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44F9B8BD" w14:textId="62CCBDC5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85" w:type="dxa"/>
          </w:tcPr>
          <w:p w14:paraId="3B30F25E" w14:textId="1D522CC5" w:rsidR="00AB13D0" w:rsidRPr="00033D33" w:rsidRDefault="000017BA" w:rsidP="000017BA">
            <w:pPr>
              <w:pStyle w:val="ConsPlusNormal"/>
              <w:ind w:firstLine="65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обеспечены оборудованием</w:t>
            </w:r>
          </w:p>
        </w:tc>
        <w:tc>
          <w:tcPr>
            <w:tcW w:w="850" w:type="dxa"/>
          </w:tcPr>
          <w:p w14:paraId="5FCED378" w14:textId="6D40E5F1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2893D24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49F6F1E4" w14:textId="1CD14E35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 xml:space="preserve">органов местного самоуправления городского округа </w:t>
            </w:r>
            <w:proofErr w:type="gramStart"/>
            <w:r w:rsidR="00E171F2">
              <w:rPr>
                <w:rFonts w:eastAsiaTheme="minorEastAsia" w:cs="Times New Roman"/>
                <w:sz w:val="16"/>
                <w:szCs w:val="16"/>
              </w:rPr>
              <w:t>Домодедово</w:t>
            </w:r>
            <w:proofErr w:type="gramEnd"/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обеспеченных оборудованием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1AA9A96" w14:textId="5F1159E2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обеспеченных оборудованием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8F92F68" w14:textId="46A9D413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7A9C641F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C937BD6" w14:textId="6F2CE681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782A9B12" w14:textId="77777777" w:rsidTr="00474676">
        <w:tc>
          <w:tcPr>
            <w:tcW w:w="534" w:type="dxa"/>
          </w:tcPr>
          <w:p w14:paraId="381CE3E7" w14:textId="18026D69" w:rsidR="00AB13D0" w:rsidRPr="00033D33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14:paraId="475FE025" w14:textId="05147F38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4426D35E" w14:textId="72A48143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20879484" w14:textId="0FE77956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985" w:type="dxa"/>
          </w:tcPr>
          <w:p w14:paraId="0C595DDA" w14:textId="2CBE78AF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Организации начального общего, основного общего и среднего общего образования в городском округе Домодедово обеспечены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850" w:type="dxa"/>
          </w:tcPr>
          <w:p w14:paraId="5B723C20" w14:textId="51515F80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387B5247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E104CA6" w14:textId="172A8754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2597ADD" w14:textId="595FC38C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3DCB1BD2" w14:textId="6DB555E0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33F70F3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8797FDA" w14:textId="5FF7977C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5E853EDE" w14:textId="77777777" w:rsidTr="00474676">
        <w:tc>
          <w:tcPr>
            <w:tcW w:w="534" w:type="dxa"/>
          </w:tcPr>
          <w:p w14:paraId="2C6D3A70" w14:textId="302C0C71" w:rsidR="00AB13D0" w:rsidRPr="00033D33" w:rsidRDefault="00837476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7567B3D9" w14:textId="77777777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66B91E1" w14:textId="473AE88E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07C83CEF" w14:textId="0C1C1350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7D64849" w14:textId="1C0A6F57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Количество рабочих мест, аттестованных по требованиям безопасности информации объектов информатизации</w:t>
            </w:r>
          </w:p>
        </w:tc>
        <w:tc>
          <w:tcPr>
            <w:tcW w:w="850" w:type="dxa"/>
          </w:tcPr>
          <w:p w14:paraId="629FD97B" w14:textId="0307A4E3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58B47FA" w14:textId="62B3853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рабочих мест, аттестованных по требованиям безопасности информации объектов информатизации. </w:t>
            </w:r>
          </w:p>
          <w:p w14:paraId="0054E14E" w14:textId="7B552B9E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5D3F3FF3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3D33" w:rsidRPr="00033D33" w14:paraId="14BC0D5A" w14:textId="77777777" w:rsidTr="00474676">
        <w:tc>
          <w:tcPr>
            <w:tcW w:w="534" w:type="dxa"/>
          </w:tcPr>
          <w:p w14:paraId="38C9B293" w14:textId="24E626D7" w:rsidR="00AB13D0" w:rsidRPr="00033D33" w:rsidRDefault="00837476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2CD488C5" w14:textId="77777777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708FBF76" w14:textId="413F3BED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033D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14:paraId="55B10029" w14:textId="198270D1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033D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14:paraId="02600D20" w14:textId="5FC2B687" w:rsidR="00AB13D0" w:rsidRPr="00033D33" w:rsidRDefault="000017BA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CA09AB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обеспечены программными продуктами согласно заявленной потребности</w:t>
            </w:r>
          </w:p>
        </w:tc>
        <w:tc>
          <w:tcPr>
            <w:tcW w:w="850" w:type="dxa"/>
          </w:tcPr>
          <w:p w14:paraId="39E42B24" w14:textId="4A3C3BAD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0157C57F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1F405335" w14:textId="4BE14CF5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</w:t>
            </w:r>
            <w:r w:rsidR="000017BA" w:rsidRPr="00033D33">
              <w:rPr>
                <w:rFonts w:cs="Times New Roman"/>
                <w:sz w:val="16"/>
                <w:szCs w:val="16"/>
              </w:rPr>
              <w:t xml:space="preserve">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67082A" w:rsidRPr="00033D33">
              <w:rPr>
                <w:rFonts w:eastAsiaTheme="minorEastAsia" w:cs="Times New Roman"/>
                <w:sz w:val="16"/>
                <w:szCs w:val="16"/>
              </w:rPr>
              <w:t>, обеспеченных программными продуктами согласно заявленной потребности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1C4E955" w14:textId="6E4BD59C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67082A" w:rsidRPr="00033D33">
              <w:rPr>
                <w:rFonts w:eastAsiaTheme="minorEastAsia" w:cs="Times New Roman"/>
                <w:sz w:val="16"/>
                <w:szCs w:val="16"/>
              </w:rPr>
              <w:t>, обеспеченных программными продуктами согласно заявленной потребности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7A380F05" w14:textId="5EEEFA6E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53A530A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348A3AE" w14:textId="77777777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3F788B67" w14:textId="77777777" w:rsidTr="00474676">
        <w:tc>
          <w:tcPr>
            <w:tcW w:w="534" w:type="dxa"/>
          </w:tcPr>
          <w:p w14:paraId="0D58DF96" w14:textId="6506990B" w:rsidR="00CA09AB" w:rsidRPr="00033D33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863637" w14:textId="7777777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8DAA2B7" w14:textId="68E34BB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</w:tcPr>
          <w:p w14:paraId="66A10BF0" w14:textId="134671B2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4B53DEA3" w14:textId="503517A8" w:rsidR="00CA09AB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Обеспечено функционирование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</w:p>
        </w:tc>
        <w:tc>
          <w:tcPr>
            <w:tcW w:w="850" w:type="dxa"/>
          </w:tcPr>
          <w:p w14:paraId="6B90F4FE" w14:textId="0573BBB5" w:rsidR="00CA09AB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  <w:vAlign w:val="center"/>
          </w:tcPr>
          <w:p w14:paraId="22D15AC4" w14:textId="746698D5" w:rsidR="00CA09AB" w:rsidRPr="00033D33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функционирующих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информационных систем поддержки оказания государственных и муниципальных услуг и обеспечивающих функций и контроля результативности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493DF21" w14:textId="77777777" w:rsidR="00CA09AB" w:rsidRPr="00033D33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34731EFC" w14:textId="77777777" w:rsidR="00CA09AB" w:rsidRPr="00033D33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34FA939D" w14:textId="77777777" w:rsidTr="00474676">
        <w:tc>
          <w:tcPr>
            <w:tcW w:w="534" w:type="dxa"/>
          </w:tcPr>
          <w:p w14:paraId="0E88D0CD" w14:textId="73E6086E" w:rsidR="00CA09AB" w:rsidRPr="00033D33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31BF0EE8" w14:textId="7777777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09ABAA3C" w14:textId="41F1A00C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</w:tcPr>
          <w:p w14:paraId="19AE6C02" w14:textId="232403C2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537242A5" w14:textId="2E66F089" w:rsidR="00CA09AB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Обеспечено функционирование муниципальных информационных систем обеспечения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органов местного самоуправления городского округа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Домодедово</w:t>
            </w:r>
          </w:p>
        </w:tc>
        <w:tc>
          <w:tcPr>
            <w:tcW w:w="850" w:type="dxa"/>
          </w:tcPr>
          <w:p w14:paraId="61739D70" w14:textId="2044DDAD" w:rsidR="00CA09AB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Единица</w:t>
            </w:r>
          </w:p>
        </w:tc>
        <w:tc>
          <w:tcPr>
            <w:tcW w:w="4536" w:type="dxa"/>
            <w:vAlign w:val="center"/>
          </w:tcPr>
          <w:p w14:paraId="5FDF1410" w14:textId="65CA2094" w:rsidR="00CA09AB" w:rsidRPr="00033D33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функционирующих муниципальных информационных систем обеспечения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14:paraId="0C1193C4" w14:textId="77777777" w:rsidR="00CA09AB" w:rsidRPr="00033D33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18274123" w14:textId="77777777" w:rsidR="00CA09AB" w:rsidRPr="00033D33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68DF232E" w14:textId="77777777" w:rsidTr="00474676">
        <w:tc>
          <w:tcPr>
            <w:tcW w:w="534" w:type="dxa"/>
          </w:tcPr>
          <w:p w14:paraId="0BFDB4D9" w14:textId="1ED56688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567" w:type="dxa"/>
          </w:tcPr>
          <w:p w14:paraId="1F0F8EE6" w14:textId="77777777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2E9CB86" w14:textId="58CD5BFD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</w:tcPr>
          <w:p w14:paraId="4E318F79" w14:textId="3FC9E37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E59ECD9" w14:textId="6F75E862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Учреждения культуры городского округа Домодедово обеспечены доступом в информационно-телекоммуникационную сеть Интернет</w:t>
            </w:r>
          </w:p>
        </w:tc>
        <w:tc>
          <w:tcPr>
            <w:tcW w:w="850" w:type="dxa"/>
          </w:tcPr>
          <w:p w14:paraId="3AE01D25" w14:textId="7E18E283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995A207" w14:textId="77777777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n=R/K*100%</w:t>
            </w:r>
          </w:p>
          <w:p w14:paraId="7C75F08F" w14:textId="24F9C96B" w:rsidR="004A67C0" w:rsidRPr="00033D33" w:rsidRDefault="004A67C0" w:rsidP="0067082A">
            <w:pPr>
              <w:widowControl w:val="0"/>
              <w:jc w:val="both"/>
              <w:rPr>
                <w:rFonts w:eastAsia="Courier New" w:cs="Times New Roman"/>
                <w:sz w:val="16"/>
                <w:szCs w:val="16"/>
                <w:shd w:val="clear" w:color="auto" w:fill="FFFFFF"/>
              </w:rPr>
            </w:pPr>
            <w:proofErr w:type="gramStart"/>
            <w:r w:rsidRPr="00033D33">
              <w:rPr>
                <w:rFonts w:cs="Times New Roman"/>
                <w:sz w:val="16"/>
                <w:szCs w:val="16"/>
              </w:rPr>
              <w:t>где: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proofErr w:type="gramEnd"/>
            <w:r w:rsidRPr="00033D33">
              <w:rPr>
                <w:rFonts w:cs="Times New Roman"/>
                <w:sz w:val="16"/>
                <w:szCs w:val="16"/>
              </w:rPr>
              <w:t xml:space="preserve"> – доля муниципальных учреждений культуры, обеспеченных доступом в информационно-телекоммуникационную</w:t>
            </w:r>
            <w:r w:rsidRPr="00033D33" w:rsidDel="006F092A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</w:rPr>
              <w:t>сеть Интернет;</w:t>
            </w:r>
          </w:p>
          <w:p w14:paraId="539A8E44" w14:textId="167EECA0" w:rsidR="004A67C0" w:rsidRPr="00033D33" w:rsidRDefault="004A67C0" w:rsidP="0067082A">
            <w:pPr>
              <w:widowControl w:val="0"/>
              <w:jc w:val="both"/>
              <w:rPr>
                <w:rFonts w:eastAsia="Courier New" w:cs="Times New Roman"/>
                <w:sz w:val="16"/>
                <w:szCs w:val="16"/>
                <w:shd w:val="clear" w:color="auto" w:fill="FFFFFF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муниципальных учреждений культуры, обеспеченных доступом в</w:t>
            </w:r>
            <w:r w:rsidRPr="00033D33" w:rsidDel="006F092A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</w:rPr>
              <w:t>информационно-телекоммуникационную сеть Интернет;</w:t>
            </w:r>
          </w:p>
          <w:p w14:paraId="62F6AD08" w14:textId="77777777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cs="Times New Roman"/>
                <w:sz w:val="16"/>
                <w:szCs w:val="16"/>
              </w:rPr>
              <w:t xml:space="preserve"> – общее количество муниципальных учреждений культуры муниципального образования Московской области.</w:t>
            </w:r>
          </w:p>
          <w:p w14:paraId="38B09209" w14:textId="2C58FD46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cs="Times New Roman"/>
                <w:sz w:val="16"/>
                <w:szCs w:val="16"/>
              </w:rPr>
              <w:t>.</w:t>
            </w:r>
          </w:p>
        </w:tc>
      </w:tr>
      <w:tr w:rsidR="00F941AC" w:rsidRPr="00033D33" w14:paraId="2E639887" w14:textId="77777777" w:rsidTr="00474676">
        <w:tc>
          <w:tcPr>
            <w:tcW w:w="534" w:type="dxa"/>
          </w:tcPr>
          <w:p w14:paraId="274F521C" w14:textId="3A9BAE8F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14:paraId="290DCE98" w14:textId="77777777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11BB6F91" w14:textId="2A1C0B8E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709" w:type="dxa"/>
          </w:tcPr>
          <w:p w14:paraId="5EB3D90D" w14:textId="7CD831F2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</w:p>
        </w:tc>
        <w:tc>
          <w:tcPr>
            <w:tcW w:w="1985" w:type="dxa"/>
          </w:tcPr>
          <w:p w14:paraId="349ABD96" w14:textId="79BEA2E3" w:rsidR="00F941AC" w:rsidRPr="00033D33" w:rsidRDefault="00F941AC" w:rsidP="00F941AC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</w:p>
        </w:tc>
        <w:tc>
          <w:tcPr>
            <w:tcW w:w="850" w:type="dxa"/>
          </w:tcPr>
          <w:p w14:paraId="2F67F29E" w14:textId="46D94745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  <w:proofErr w:type="spellEnd"/>
          </w:p>
        </w:tc>
        <w:tc>
          <w:tcPr>
            <w:tcW w:w="4536" w:type="dxa"/>
          </w:tcPr>
          <w:p w14:paraId="5A8B35ED" w14:textId="77777777" w:rsidR="00F941AC" w:rsidRPr="00F941AC" w:rsidRDefault="00F941AC" w:rsidP="00F941AC">
            <w:pPr>
              <w:pStyle w:val="10"/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F941AC">
              <w:rPr>
                <w:color w:val="000000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обеспеченных </w:t>
            </w:r>
            <w:r w:rsidRPr="00F941AC">
              <w:rPr>
                <w:sz w:val="16"/>
                <w:szCs w:val="16"/>
                <w:lang w:eastAsia="ru-RU"/>
              </w:rPr>
              <w:t>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  <w:r w:rsidRPr="00F941AC">
              <w:rPr>
                <w:color w:val="000000"/>
                <w:sz w:val="16"/>
                <w:szCs w:val="16"/>
              </w:rPr>
              <w:t xml:space="preserve"> определяется согласно распределению субсидии бюджетам муниципальных образований Московской области, предусмотренных мероприятием Е4.04</w:t>
            </w:r>
            <w:r w:rsidRPr="00F941AC">
              <w:rPr>
                <w:sz w:val="16"/>
                <w:szCs w:val="16"/>
                <w:lang w:eastAsia="ru-RU"/>
              </w:rPr>
              <w:t xml:space="preserve"> </w:t>
            </w:r>
            <w:r w:rsidRPr="00F941AC">
              <w:rPr>
                <w:color w:val="auto"/>
                <w:sz w:val="16"/>
                <w:szCs w:val="16"/>
              </w:rPr>
              <w:t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</w:t>
            </w:r>
            <w:r w:rsidRPr="00F941AC">
              <w:rPr>
                <w:color w:val="000000"/>
                <w:sz w:val="16"/>
                <w:szCs w:val="16"/>
              </w:rPr>
              <w:t xml:space="preserve"> на </w:t>
            </w:r>
            <w:proofErr w:type="spellStart"/>
            <w:r w:rsidRPr="00F941AC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941AC">
              <w:rPr>
                <w:color w:val="000000"/>
                <w:sz w:val="16"/>
                <w:szCs w:val="16"/>
              </w:rPr>
              <w:t xml:space="preserve"> расходов</w:t>
            </w:r>
          </w:p>
          <w:p w14:paraId="63617F75" w14:textId="29A0B2F2" w:rsidR="00F941AC" w:rsidRPr="00F941AC" w:rsidRDefault="00F941AC" w:rsidP="00F941AC">
            <w:pPr>
              <w:jc w:val="both"/>
              <w:rPr>
                <w:rFonts w:cs="Times New Roman"/>
                <w:sz w:val="16"/>
                <w:szCs w:val="16"/>
              </w:rPr>
            </w:pPr>
            <w:r w:rsidRPr="00F941AC">
              <w:rPr>
                <w:sz w:val="16"/>
                <w:szCs w:val="16"/>
              </w:rPr>
              <w:br/>
            </w:r>
            <w:proofErr w:type="spellStart"/>
            <w:r w:rsidRPr="00F941AC">
              <w:rPr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F941AC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941AC">
              <w:rPr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F941AC">
              <w:rPr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F941AC">
              <w:rPr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F941AC">
              <w:rPr>
                <w:sz w:val="16"/>
                <w:szCs w:val="16"/>
                <w:lang w:val="en-US"/>
              </w:rPr>
              <w:t>.</w:t>
            </w:r>
          </w:p>
        </w:tc>
      </w:tr>
      <w:tr w:rsidR="00F941AC" w:rsidRPr="00033D33" w14:paraId="3A540166" w14:textId="77777777" w:rsidTr="00474676">
        <w:tc>
          <w:tcPr>
            <w:tcW w:w="534" w:type="dxa"/>
          </w:tcPr>
          <w:p w14:paraId="5F784FA2" w14:textId="52A6C262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14:paraId="2593E7A0" w14:textId="265A94CE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6299C93" w14:textId="426470EA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709" w:type="dxa"/>
          </w:tcPr>
          <w:p w14:paraId="756876C3" w14:textId="224C8CEA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_GoBack"/>
            <w:bookmarkEnd w:id="3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05</w:t>
            </w:r>
          </w:p>
        </w:tc>
        <w:tc>
          <w:tcPr>
            <w:tcW w:w="1985" w:type="dxa"/>
          </w:tcPr>
          <w:p w14:paraId="43A0FBFE" w14:textId="6DC6A08E" w:rsidR="00F941AC" w:rsidRPr="00033D33" w:rsidRDefault="00F941AC" w:rsidP="00F941AC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</w:tcPr>
          <w:p w14:paraId="11F02182" w14:textId="657813B2" w:rsidR="00F941AC" w:rsidRPr="00033D33" w:rsidRDefault="00F941AC" w:rsidP="00F941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  <w:proofErr w:type="spellEnd"/>
          </w:p>
        </w:tc>
        <w:tc>
          <w:tcPr>
            <w:tcW w:w="4536" w:type="dxa"/>
          </w:tcPr>
          <w:p w14:paraId="41C50300" w14:textId="77777777" w:rsidR="00F941AC" w:rsidRPr="00F941AC" w:rsidRDefault="00F941AC" w:rsidP="00F941AC">
            <w:pPr>
              <w:pStyle w:val="10"/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F941AC">
              <w:rPr>
                <w:color w:val="000000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в которых обеспечено обновление </w:t>
            </w:r>
            <w:r w:rsidRPr="00F941AC">
              <w:rPr>
                <w:sz w:val="16"/>
                <w:szCs w:val="16"/>
                <w:lang w:eastAsia="ru-RU"/>
              </w:rPr>
              <w:t xml:space="preserve">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образования,</w:t>
            </w:r>
            <w:r w:rsidRPr="00F941AC">
              <w:rPr>
                <w:color w:val="000000"/>
                <w:sz w:val="16"/>
                <w:szCs w:val="16"/>
              </w:rPr>
              <w:t xml:space="preserve"> предусмотренных мероприятием Е4.05</w:t>
            </w:r>
            <w:r w:rsidRPr="00F941AC">
              <w:rPr>
                <w:sz w:val="16"/>
                <w:szCs w:val="16"/>
                <w:lang w:eastAsia="ru-RU"/>
              </w:rPr>
              <w:t xml:space="preserve"> </w:t>
            </w:r>
            <w:r w:rsidRPr="00F941AC">
              <w:rPr>
                <w:color w:val="auto"/>
                <w:sz w:val="16"/>
                <w:szCs w:val="16"/>
              </w:rPr>
              <w:t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</w:t>
            </w:r>
            <w:r w:rsidRPr="00F941AC">
              <w:rPr>
                <w:color w:val="000000"/>
                <w:sz w:val="16"/>
                <w:szCs w:val="16"/>
              </w:rPr>
              <w:t xml:space="preserve"> на </w:t>
            </w:r>
            <w:proofErr w:type="spellStart"/>
            <w:r w:rsidRPr="00F941AC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941AC">
              <w:rPr>
                <w:color w:val="000000"/>
                <w:sz w:val="16"/>
                <w:szCs w:val="16"/>
              </w:rPr>
              <w:t xml:space="preserve"> расходов</w:t>
            </w:r>
          </w:p>
          <w:p w14:paraId="444230B9" w14:textId="3E10F749" w:rsidR="00F941AC" w:rsidRPr="00F941AC" w:rsidRDefault="00F941AC" w:rsidP="00F941AC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941A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proofErr w:type="spellStart"/>
            <w:r w:rsidRPr="00F941AC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Периодичность</w:t>
            </w:r>
            <w:proofErr w:type="spellEnd"/>
            <w:r w:rsidRPr="00F941AC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F941AC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представления</w:t>
            </w:r>
            <w:proofErr w:type="spellEnd"/>
            <w:r w:rsidRPr="00F941AC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F941AC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ежеквартально</w:t>
            </w:r>
            <w:proofErr w:type="spellEnd"/>
            <w:r w:rsidRPr="00F941AC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.</w:t>
            </w:r>
            <w:r w:rsidRPr="00F941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</w:tr>
      <w:tr w:rsidR="00F65C39" w:rsidRPr="00033D33" w14:paraId="13F7579B" w14:textId="77777777" w:rsidTr="00F65C39">
        <w:tc>
          <w:tcPr>
            <w:tcW w:w="534" w:type="dxa"/>
          </w:tcPr>
          <w:p w14:paraId="74428B4D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14:paraId="37E6F399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321BFA57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765FB990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15EC0F9" w14:textId="77777777" w:rsidR="00F65C39" w:rsidRPr="00033D33" w:rsidRDefault="00F65C39" w:rsidP="003468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850" w:type="dxa"/>
          </w:tcPr>
          <w:p w14:paraId="3B1DED72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062AF1DA" w14:textId="77777777" w:rsidR="00F65C39" w:rsidRPr="00033D33" w:rsidRDefault="00F65C39" w:rsidP="00346853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  <w:p w14:paraId="388CFDF4" w14:textId="77777777" w:rsidR="00F65C39" w:rsidRPr="00033D33" w:rsidRDefault="00F65C39" w:rsidP="00346853">
            <w:pPr>
              <w:rPr>
                <w:lang w:eastAsia="zh-CN"/>
              </w:rPr>
            </w:pPr>
            <w:r w:rsidRPr="00033D33">
              <w:rPr>
                <w:sz w:val="16"/>
                <w:lang w:eastAsia="zh-CN"/>
              </w:rPr>
              <w:t>Периодичность представления отчета – ежеквартально, заполняется нарастающим итогом</w:t>
            </w:r>
          </w:p>
        </w:tc>
      </w:tr>
      <w:tr w:rsidR="00F65C39" w:rsidRPr="00033D33" w14:paraId="5A45DA7C" w14:textId="77777777" w:rsidTr="00F65C39">
        <w:tc>
          <w:tcPr>
            <w:tcW w:w="534" w:type="dxa"/>
          </w:tcPr>
          <w:p w14:paraId="12E8803F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14:paraId="7C8CA76E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3B003028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1144387D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0137D19B" w14:textId="77777777" w:rsidR="00F65C39" w:rsidRPr="00033D33" w:rsidRDefault="00F65C39" w:rsidP="003468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</w:tc>
        <w:tc>
          <w:tcPr>
            <w:tcW w:w="850" w:type="dxa"/>
          </w:tcPr>
          <w:p w14:paraId="5570D1A4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хранения</w:t>
            </w:r>
          </w:p>
        </w:tc>
        <w:tc>
          <w:tcPr>
            <w:tcW w:w="4536" w:type="dxa"/>
          </w:tcPr>
          <w:p w14:paraId="64277278" w14:textId="77777777" w:rsidR="00F65C39" w:rsidRPr="00033D33" w:rsidRDefault="00F65C39" w:rsidP="00346853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proofErr w:type="gramStart"/>
            <w:r w:rsidRPr="00033D33">
              <w:rPr>
                <w:color w:val="auto"/>
                <w:sz w:val="16"/>
                <w:szCs w:val="16"/>
              </w:rPr>
              <w:t>V  =</w:t>
            </w:r>
            <w:proofErr w:type="gramEnd"/>
            <w:r w:rsidRPr="00033D33"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+ ∑соф, где:</w:t>
            </w:r>
          </w:p>
          <w:p w14:paraId="585F4E7E" w14:textId="77777777" w:rsidR="00F65C39" w:rsidRPr="00033D33" w:rsidRDefault="00F65C39" w:rsidP="00346853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14:paraId="5B531D00" w14:textId="77777777" w:rsidR="00F65C39" w:rsidRPr="00033D33" w:rsidRDefault="00F65C39" w:rsidP="00346853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14:paraId="1E8C720D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      Периодичность представления отчета – ежеквартально, заполняется нарастающим итогом</w:t>
            </w:r>
          </w:p>
          <w:p w14:paraId="0D002987" w14:textId="77777777" w:rsidR="00F65C39" w:rsidRPr="00033D33" w:rsidRDefault="00F65C39" w:rsidP="00346853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</w:p>
        </w:tc>
      </w:tr>
      <w:tr w:rsidR="00F65C39" w:rsidRPr="00033D33" w14:paraId="0AAFE829" w14:textId="77777777" w:rsidTr="00F65C39">
        <w:tc>
          <w:tcPr>
            <w:tcW w:w="534" w:type="dxa"/>
          </w:tcPr>
          <w:p w14:paraId="44DBBAF6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14:paraId="3CA04922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6C22680D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7EFEBE98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0DE2C170" w14:textId="77777777" w:rsidR="00F65C39" w:rsidRPr="00033D33" w:rsidRDefault="00F65C39" w:rsidP="003468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Оцифровано архивных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документов за отчетный период</w:t>
            </w:r>
          </w:p>
        </w:tc>
        <w:tc>
          <w:tcPr>
            <w:tcW w:w="850" w:type="dxa"/>
          </w:tcPr>
          <w:p w14:paraId="4F238EAC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единица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хранения</w:t>
            </w:r>
          </w:p>
        </w:tc>
        <w:tc>
          <w:tcPr>
            <w:tcW w:w="4536" w:type="dxa"/>
          </w:tcPr>
          <w:p w14:paraId="2225440A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Количество оцифрованных за отчетный период единиц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хранения. Периодичность представления отчета – ежеквартально, заполняется нарастающим итогом</w:t>
            </w:r>
          </w:p>
        </w:tc>
      </w:tr>
      <w:tr w:rsidR="00F65C39" w:rsidRPr="00033D33" w14:paraId="5F95399F" w14:textId="77777777" w:rsidTr="00F65C39">
        <w:tc>
          <w:tcPr>
            <w:tcW w:w="534" w:type="dxa"/>
          </w:tcPr>
          <w:p w14:paraId="196A2D09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567" w:type="dxa"/>
          </w:tcPr>
          <w:p w14:paraId="194E7855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726B01FC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0E3807BA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168D22B2" w14:textId="77777777" w:rsidR="00F65C39" w:rsidRPr="00033D33" w:rsidRDefault="00F65C39" w:rsidP="003468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</w:tc>
        <w:tc>
          <w:tcPr>
            <w:tcW w:w="850" w:type="dxa"/>
          </w:tcPr>
          <w:p w14:paraId="3F78BC03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хранения</w:t>
            </w:r>
          </w:p>
        </w:tc>
        <w:tc>
          <w:tcPr>
            <w:tcW w:w="4536" w:type="dxa"/>
          </w:tcPr>
          <w:p w14:paraId="15D1A585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</w:t>
            </w:r>
            <w:proofErr w:type="gramStart"/>
            <w:r w:rsidRPr="00033D33">
              <w:rPr>
                <w:color w:val="auto"/>
                <w:sz w:val="16"/>
                <w:szCs w:val="16"/>
              </w:rPr>
              <w:t>мо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 =</w:t>
            </w:r>
            <w:proofErr w:type="gramEnd"/>
            <w:r w:rsidRPr="00033D33"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Vсм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+ ∑соф, где:</w:t>
            </w:r>
          </w:p>
          <w:p w14:paraId="26C79E68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Vмо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14:paraId="5314D35F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Vсм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14:paraId="60FDCA50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др.).   Периодичность представления отчета – ежеквартально, </w:t>
            </w:r>
          </w:p>
          <w:p w14:paraId="034740FF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заполняется нарастающим итогом.</w:t>
            </w:r>
          </w:p>
        </w:tc>
      </w:tr>
      <w:tr w:rsidR="00F65C39" w:rsidRPr="00033D33" w14:paraId="52C41892" w14:textId="77777777" w:rsidTr="00F65C39">
        <w:tc>
          <w:tcPr>
            <w:tcW w:w="534" w:type="dxa"/>
          </w:tcPr>
          <w:p w14:paraId="7AD07170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14:paraId="299CBD04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7D0C0882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51AF5D0F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4F91EFC6" w14:textId="77777777" w:rsidR="00F65C39" w:rsidRPr="00033D33" w:rsidRDefault="00F65C39" w:rsidP="003468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850" w:type="dxa"/>
          </w:tcPr>
          <w:p w14:paraId="2CA86B47" w14:textId="77777777" w:rsidR="00F65C39" w:rsidRPr="00033D33" w:rsidRDefault="00F65C39" w:rsidP="003468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54284F4B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К=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Кф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/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Кп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,</w:t>
            </w:r>
          </w:p>
          <w:p w14:paraId="2976DB8C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4FD14188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14:paraId="29CBD6AC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Кф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14:paraId="0BF75D47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Кп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переоснащению.</w:t>
            </w:r>
            <w:r w:rsidRPr="00033D33">
              <w:rPr>
                <w:color w:val="auto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 xml:space="preserve">Периодичность представления отчета – ежеквартально, </w:t>
            </w:r>
          </w:p>
          <w:p w14:paraId="2BC229A3" w14:textId="77777777" w:rsidR="00F65C39" w:rsidRPr="00033D33" w:rsidRDefault="00F65C39" w:rsidP="0034685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заполняется нарастающим итогом.</w:t>
            </w:r>
          </w:p>
        </w:tc>
      </w:tr>
    </w:tbl>
    <w:p w14:paraId="4909D6CA" w14:textId="77777777" w:rsidR="00D9311C" w:rsidRPr="00033D33" w:rsidRDefault="00D9311C" w:rsidP="00F65C39">
      <w:pPr>
        <w:pStyle w:val="ConsPlusNonformat"/>
        <w:jc w:val="center"/>
        <w:rPr>
          <w:rFonts w:ascii="Times New Roman" w:hAnsi="Times New Roman" w:cs="Times New Roman"/>
        </w:rPr>
      </w:pPr>
    </w:p>
    <w:sectPr w:rsidR="00D9311C" w:rsidRPr="00033D33" w:rsidSect="00474676">
      <w:footerReference w:type="default" r:id="rId8"/>
      <w:pgSz w:w="11906" w:h="16838"/>
      <w:pgMar w:top="962" w:right="709" w:bottom="1134" w:left="1560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03632" w14:textId="77777777" w:rsidR="007950A8" w:rsidRDefault="007950A8" w:rsidP="00936B5F">
      <w:r>
        <w:separator/>
      </w:r>
    </w:p>
  </w:endnote>
  <w:endnote w:type="continuationSeparator" w:id="0">
    <w:p w14:paraId="668E9525" w14:textId="77777777" w:rsidR="007950A8" w:rsidRDefault="007950A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013DB" w14:textId="7B0EA278" w:rsidR="00346853" w:rsidRDefault="00346853">
    <w:pPr>
      <w:pStyle w:val="a9"/>
      <w:jc w:val="right"/>
    </w:pPr>
  </w:p>
  <w:p w14:paraId="6906A341" w14:textId="77777777" w:rsidR="00346853" w:rsidRDefault="003468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F952A" w14:textId="77777777" w:rsidR="007950A8" w:rsidRDefault="007950A8" w:rsidP="00936B5F">
      <w:r>
        <w:separator/>
      </w:r>
    </w:p>
  </w:footnote>
  <w:footnote w:type="continuationSeparator" w:id="0">
    <w:p w14:paraId="78AC0F7E" w14:textId="77777777" w:rsidR="007950A8" w:rsidRDefault="007950A8" w:rsidP="00936B5F">
      <w:r>
        <w:continuationSeparator/>
      </w:r>
    </w:p>
  </w:footnote>
  <w:footnote w:id="1">
    <w:p w14:paraId="16980258" w14:textId="77777777" w:rsidR="00346853" w:rsidRDefault="00346853"/>
    <w:p w14:paraId="1981E8D7" w14:textId="5913939E" w:rsidR="00346853" w:rsidRPr="0067082A" w:rsidRDefault="00346853" w:rsidP="0067082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17BA"/>
    <w:rsid w:val="00002888"/>
    <w:rsid w:val="00004F0B"/>
    <w:rsid w:val="00005553"/>
    <w:rsid w:val="00005AC3"/>
    <w:rsid w:val="000063E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27D10"/>
    <w:rsid w:val="00032D72"/>
    <w:rsid w:val="00033912"/>
    <w:rsid w:val="00033D33"/>
    <w:rsid w:val="00034B0F"/>
    <w:rsid w:val="00035B53"/>
    <w:rsid w:val="00040C32"/>
    <w:rsid w:val="00041D9F"/>
    <w:rsid w:val="000432DB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963F7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2BD9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34FF"/>
    <w:rsid w:val="00154B22"/>
    <w:rsid w:val="00160328"/>
    <w:rsid w:val="001604D2"/>
    <w:rsid w:val="0016196A"/>
    <w:rsid w:val="00164165"/>
    <w:rsid w:val="00173752"/>
    <w:rsid w:val="00173F81"/>
    <w:rsid w:val="0017536A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A7F09"/>
    <w:rsid w:val="001B0EDD"/>
    <w:rsid w:val="001B1B3A"/>
    <w:rsid w:val="001B3BC6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F0E0C"/>
    <w:rsid w:val="001F1005"/>
    <w:rsid w:val="001F51B5"/>
    <w:rsid w:val="001F749D"/>
    <w:rsid w:val="00204845"/>
    <w:rsid w:val="00205B7B"/>
    <w:rsid w:val="002060D6"/>
    <w:rsid w:val="00207EA4"/>
    <w:rsid w:val="00211D3F"/>
    <w:rsid w:val="002124A4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1396"/>
    <w:rsid w:val="002622CD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3996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46853"/>
    <w:rsid w:val="003503A3"/>
    <w:rsid w:val="00351CCF"/>
    <w:rsid w:val="003528A6"/>
    <w:rsid w:val="003532B0"/>
    <w:rsid w:val="00355302"/>
    <w:rsid w:val="00355792"/>
    <w:rsid w:val="00360957"/>
    <w:rsid w:val="0036162B"/>
    <w:rsid w:val="00364F22"/>
    <w:rsid w:val="00365076"/>
    <w:rsid w:val="003655DA"/>
    <w:rsid w:val="0036606C"/>
    <w:rsid w:val="003667F9"/>
    <w:rsid w:val="0037091E"/>
    <w:rsid w:val="00372853"/>
    <w:rsid w:val="00373823"/>
    <w:rsid w:val="00374CE2"/>
    <w:rsid w:val="00374F53"/>
    <w:rsid w:val="00376820"/>
    <w:rsid w:val="00376C97"/>
    <w:rsid w:val="0038366B"/>
    <w:rsid w:val="00384F9F"/>
    <w:rsid w:val="003850C3"/>
    <w:rsid w:val="0038570B"/>
    <w:rsid w:val="00390AF7"/>
    <w:rsid w:val="003940CE"/>
    <w:rsid w:val="003952CD"/>
    <w:rsid w:val="0039615C"/>
    <w:rsid w:val="003A04C4"/>
    <w:rsid w:val="003A1AF8"/>
    <w:rsid w:val="003A5A16"/>
    <w:rsid w:val="003B1866"/>
    <w:rsid w:val="003B4E41"/>
    <w:rsid w:val="003B558B"/>
    <w:rsid w:val="003B597D"/>
    <w:rsid w:val="003B6BC0"/>
    <w:rsid w:val="003C504E"/>
    <w:rsid w:val="003D73B6"/>
    <w:rsid w:val="003D76C8"/>
    <w:rsid w:val="003E2038"/>
    <w:rsid w:val="003E2662"/>
    <w:rsid w:val="003E2BD5"/>
    <w:rsid w:val="003E3D61"/>
    <w:rsid w:val="003E6A9C"/>
    <w:rsid w:val="003F2283"/>
    <w:rsid w:val="003F24F5"/>
    <w:rsid w:val="003F49BD"/>
    <w:rsid w:val="003F6EC2"/>
    <w:rsid w:val="004000C1"/>
    <w:rsid w:val="00402F77"/>
    <w:rsid w:val="00403EEE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34E0C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74676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97D95"/>
    <w:rsid w:val="004A5B8E"/>
    <w:rsid w:val="004A67C0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2C76"/>
    <w:rsid w:val="004D6F23"/>
    <w:rsid w:val="004D7BC1"/>
    <w:rsid w:val="004E241B"/>
    <w:rsid w:val="004E42B4"/>
    <w:rsid w:val="004F12E4"/>
    <w:rsid w:val="004F53DB"/>
    <w:rsid w:val="004F54D7"/>
    <w:rsid w:val="004F75EF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5E23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17BE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8CA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082A"/>
    <w:rsid w:val="006712CE"/>
    <w:rsid w:val="00673262"/>
    <w:rsid w:val="00674597"/>
    <w:rsid w:val="00677F38"/>
    <w:rsid w:val="00680DF7"/>
    <w:rsid w:val="006816B5"/>
    <w:rsid w:val="0068401F"/>
    <w:rsid w:val="00684B8A"/>
    <w:rsid w:val="00687A3A"/>
    <w:rsid w:val="006926AD"/>
    <w:rsid w:val="00694C44"/>
    <w:rsid w:val="00694FBD"/>
    <w:rsid w:val="00696C3C"/>
    <w:rsid w:val="006A1945"/>
    <w:rsid w:val="006A2CD6"/>
    <w:rsid w:val="006A4519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C3464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8A0"/>
    <w:rsid w:val="00725D37"/>
    <w:rsid w:val="0072682A"/>
    <w:rsid w:val="00726ED0"/>
    <w:rsid w:val="00727D01"/>
    <w:rsid w:val="00730461"/>
    <w:rsid w:val="00731DB7"/>
    <w:rsid w:val="00733DEF"/>
    <w:rsid w:val="00734143"/>
    <w:rsid w:val="00737141"/>
    <w:rsid w:val="00737551"/>
    <w:rsid w:val="007376A7"/>
    <w:rsid w:val="0074038D"/>
    <w:rsid w:val="00744A9B"/>
    <w:rsid w:val="00752BC6"/>
    <w:rsid w:val="007535EE"/>
    <w:rsid w:val="007539ED"/>
    <w:rsid w:val="007560C5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8616A"/>
    <w:rsid w:val="007919D2"/>
    <w:rsid w:val="007923E1"/>
    <w:rsid w:val="007950A8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59DE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37476"/>
    <w:rsid w:val="0084146A"/>
    <w:rsid w:val="0084472B"/>
    <w:rsid w:val="00846CBE"/>
    <w:rsid w:val="0085200D"/>
    <w:rsid w:val="00852448"/>
    <w:rsid w:val="0085637C"/>
    <w:rsid w:val="00857164"/>
    <w:rsid w:val="0085741E"/>
    <w:rsid w:val="00863F7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95B"/>
    <w:rsid w:val="00884B93"/>
    <w:rsid w:val="00887D68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077D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169A"/>
    <w:rsid w:val="008F256B"/>
    <w:rsid w:val="008F5336"/>
    <w:rsid w:val="008F6897"/>
    <w:rsid w:val="00900934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127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10E6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2ADD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11CA"/>
    <w:rsid w:val="00A02774"/>
    <w:rsid w:val="00A02FF1"/>
    <w:rsid w:val="00A1398A"/>
    <w:rsid w:val="00A14D22"/>
    <w:rsid w:val="00A15E6A"/>
    <w:rsid w:val="00A214BC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1A6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5D7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13D0"/>
    <w:rsid w:val="00AB4410"/>
    <w:rsid w:val="00AB6DE5"/>
    <w:rsid w:val="00AB708C"/>
    <w:rsid w:val="00AB70A2"/>
    <w:rsid w:val="00AB7D29"/>
    <w:rsid w:val="00AC06C5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308C"/>
    <w:rsid w:val="00AE5547"/>
    <w:rsid w:val="00AF1561"/>
    <w:rsid w:val="00AF1829"/>
    <w:rsid w:val="00AF34B9"/>
    <w:rsid w:val="00AF5236"/>
    <w:rsid w:val="00AF5E95"/>
    <w:rsid w:val="00AF6247"/>
    <w:rsid w:val="00B0113D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0DB8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398A"/>
    <w:rsid w:val="00BF6221"/>
    <w:rsid w:val="00BF72F4"/>
    <w:rsid w:val="00C012B0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3115C"/>
    <w:rsid w:val="00C318AB"/>
    <w:rsid w:val="00C31B62"/>
    <w:rsid w:val="00C31DF5"/>
    <w:rsid w:val="00C379F4"/>
    <w:rsid w:val="00C42F3C"/>
    <w:rsid w:val="00C42F53"/>
    <w:rsid w:val="00C45C96"/>
    <w:rsid w:val="00C469A7"/>
    <w:rsid w:val="00C50960"/>
    <w:rsid w:val="00C50DA9"/>
    <w:rsid w:val="00C532CD"/>
    <w:rsid w:val="00C54111"/>
    <w:rsid w:val="00C544AE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86761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09AB"/>
    <w:rsid w:val="00CA238F"/>
    <w:rsid w:val="00CA43E6"/>
    <w:rsid w:val="00CA6160"/>
    <w:rsid w:val="00CA6436"/>
    <w:rsid w:val="00CB1626"/>
    <w:rsid w:val="00CB2D97"/>
    <w:rsid w:val="00CB3293"/>
    <w:rsid w:val="00CB3467"/>
    <w:rsid w:val="00CB5DD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438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354A9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11C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1F2"/>
    <w:rsid w:val="00E17C44"/>
    <w:rsid w:val="00E31B66"/>
    <w:rsid w:val="00E42A8E"/>
    <w:rsid w:val="00E43FA7"/>
    <w:rsid w:val="00E4432C"/>
    <w:rsid w:val="00E50251"/>
    <w:rsid w:val="00E52D17"/>
    <w:rsid w:val="00E53DDB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C17FE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7466"/>
    <w:rsid w:val="00F02D2D"/>
    <w:rsid w:val="00F02EBA"/>
    <w:rsid w:val="00F0382A"/>
    <w:rsid w:val="00F03837"/>
    <w:rsid w:val="00F03AB1"/>
    <w:rsid w:val="00F06042"/>
    <w:rsid w:val="00F11FD7"/>
    <w:rsid w:val="00F1529A"/>
    <w:rsid w:val="00F17CAD"/>
    <w:rsid w:val="00F200B4"/>
    <w:rsid w:val="00F20A6F"/>
    <w:rsid w:val="00F20D7D"/>
    <w:rsid w:val="00F2132D"/>
    <w:rsid w:val="00F24356"/>
    <w:rsid w:val="00F248D8"/>
    <w:rsid w:val="00F25786"/>
    <w:rsid w:val="00F26981"/>
    <w:rsid w:val="00F305DF"/>
    <w:rsid w:val="00F3072C"/>
    <w:rsid w:val="00F31728"/>
    <w:rsid w:val="00F3385E"/>
    <w:rsid w:val="00F34E4D"/>
    <w:rsid w:val="00F351A0"/>
    <w:rsid w:val="00F37EEB"/>
    <w:rsid w:val="00F4074A"/>
    <w:rsid w:val="00F42622"/>
    <w:rsid w:val="00F43681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C39"/>
    <w:rsid w:val="00F65FF8"/>
    <w:rsid w:val="00F736C5"/>
    <w:rsid w:val="00F73F51"/>
    <w:rsid w:val="00F7405C"/>
    <w:rsid w:val="00F74FA3"/>
    <w:rsid w:val="00F77BD2"/>
    <w:rsid w:val="00F77D8D"/>
    <w:rsid w:val="00F8090F"/>
    <w:rsid w:val="00F8178B"/>
    <w:rsid w:val="00F82004"/>
    <w:rsid w:val="00F82AB7"/>
    <w:rsid w:val="00F8503E"/>
    <w:rsid w:val="00F86DA9"/>
    <w:rsid w:val="00F93426"/>
    <w:rsid w:val="00F941AC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27BB"/>
    <w:rsid w:val="00FB2EF9"/>
    <w:rsid w:val="00FB4CC4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39581AD0-942F-4E5A-9F0A-F2E223D5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9"/>
    <w:qFormat/>
    <w:rsid w:val="00AB13D0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7B59D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paragraph" w:customStyle="1" w:styleId="10">
    <w:name w:val="Обычный1"/>
    <w:qFormat/>
    <w:rsid w:val="00D9311C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af5">
    <w:name w:val="текст"/>
    <w:basedOn w:val="a"/>
    <w:uiPriority w:val="99"/>
    <w:rsid w:val="00D9311C"/>
    <w:pPr>
      <w:ind w:firstLine="709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rsid w:val="003952CD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B13D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7B59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4B63B-89EC-4596-A487-E941FF94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6805</Words>
  <Characters>38790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Макарова А.А.</cp:lastModifiedBy>
  <cp:revision>3</cp:revision>
  <cp:lastPrinted>2024-11-18T10:59:00Z</cp:lastPrinted>
  <dcterms:created xsi:type="dcterms:W3CDTF">2024-11-23T06:28:00Z</dcterms:created>
  <dcterms:modified xsi:type="dcterms:W3CDTF">2024-11-23T06:28:00Z</dcterms:modified>
</cp:coreProperties>
</file>